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gif" ContentType="image/gif"/>
  <Default Extension="sigs" ContentType="application/vnd.openxmlformats-package.digital-signature-origin"/>
  <Override PartName="/word/document.xml" ContentType="application/vnd.openxmlformats-officedocument.wordprocessingml.document.main+xml"/>
  <Override PartName="/word/footer1.xml" ContentType="application/vnd.openxmlformats-officedocument.wordprocessingml.footer+xml"/>
  <Override PartName="/word/header2.xml" ContentType="application/vnd.openxmlformats-officedocument.wordprocessingml.header+xml"/>
  <Override PartName="/word/header1.xml" ContentType="application/vnd.openxmlformats-officedocument.wordprocessingml.header+xml"/>
  <Override PartName="/word/header3.xml" ContentType="application/vnd.openxmlformats-officedocument.wordprocessingml.head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docProps/app.xml" ContentType="application/vnd.openxmlformats-officedocument.extended-properties+xml"/>
  <Override PartName="/word/stylesWithEffects.xml" ContentType="application/vnd.ms-word.stylesWithEffect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word/numbering.xml" ContentType="application/vnd.openxmlformats-officedocument.wordprocessingml.numbering+xml"/>
  <Override PartName="/_xmlsignatures/sig1.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32EE2" w:rsidRDefault="00C32EE2" w:rsidP="00C32EE2">
      <w:pPr>
        <w:ind w:left="6180" w:hanging="6180"/>
        <w:jc w:val="left"/>
        <w:rPr>
          <w:rFonts w:cs="FrankRuehl"/>
          <w:b/>
          <w:bCs/>
          <w:szCs w:val="30"/>
          <w:rtl/>
        </w:rPr>
      </w:pPr>
    </w:p>
    <w:p w:rsidR="00FA6EF0" w:rsidRDefault="00FA6EF0" w:rsidP="00C32EE2">
      <w:pPr>
        <w:ind w:left="6179"/>
        <w:jc w:val="left"/>
        <w:rPr>
          <w:rFonts w:cs="FrankRuehl"/>
          <w:sz w:val="26"/>
          <w:szCs w:val="26"/>
          <w:rtl/>
        </w:rPr>
      </w:pPr>
      <w:bookmarkStart w:id="0" w:name="Date"/>
      <w:bookmarkEnd w:id="0"/>
      <w:r>
        <w:rPr>
          <w:rFonts w:cs="FrankRuehl"/>
          <w:sz w:val="26"/>
          <w:szCs w:val="26"/>
          <w:rtl/>
        </w:rPr>
        <w:t xml:space="preserve">כ"ו בחשון </w:t>
      </w:r>
      <w:proofErr w:type="spellStart"/>
      <w:r>
        <w:rPr>
          <w:rFonts w:cs="FrankRuehl"/>
          <w:sz w:val="26"/>
          <w:szCs w:val="26"/>
          <w:rtl/>
        </w:rPr>
        <w:t>התשע"ה</w:t>
      </w:r>
      <w:proofErr w:type="spellEnd"/>
      <w:r>
        <w:rPr>
          <w:rFonts w:cs="FrankRuehl"/>
          <w:sz w:val="26"/>
          <w:szCs w:val="26"/>
          <w:rtl/>
        </w:rPr>
        <w:br/>
        <w:t>19 בנובמבר 2014</w:t>
      </w:r>
    </w:p>
    <w:p w:rsidR="00FA6EF0" w:rsidRDefault="00FA6EF0" w:rsidP="00C32EE2">
      <w:pPr>
        <w:ind w:left="6179"/>
        <w:jc w:val="left"/>
        <w:rPr>
          <w:rFonts w:cs="FrankRuehl"/>
          <w:sz w:val="26"/>
          <w:szCs w:val="26"/>
          <w:rtl/>
        </w:rPr>
      </w:pPr>
      <w:bookmarkStart w:id="1" w:name="DocNum"/>
      <w:bookmarkEnd w:id="1"/>
      <w:r>
        <w:rPr>
          <w:rFonts w:cs="FrankRuehl"/>
          <w:sz w:val="26"/>
          <w:szCs w:val="26"/>
          <w:rtl/>
        </w:rPr>
        <w:t>מי. 2014-7421</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left" w:pos="3486"/>
          <w:tab w:val="left" w:pos="5896"/>
        </w:tabs>
        <w:spacing w:line="360" w:lineRule="auto"/>
        <w:rPr>
          <w:rFonts w:cs="FrankRuehl"/>
          <w:sz w:val="26"/>
          <w:szCs w:val="26"/>
          <w:rtl/>
        </w:rPr>
      </w:pPr>
    </w:p>
    <w:p w:rsidR="00C32EE2" w:rsidRPr="002A5F9B" w:rsidRDefault="00C32EE2" w:rsidP="00C32EE2">
      <w:pPr>
        <w:jc w:val="center"/>
        <w:rPr>
          <w:rFonts w:ascii="Arial" w:hAnsi="Arial" w:cs="Arial"/>
          <w:bCs/>
          <w:sz w:val="22"/>
          <w:szCs w:val="22"/>
          <w:u w:val="single"/>
          <w:rtl/>
        </w:rPr>
      </w:pPr>
      <w:r w:rsidRPr="002A5F9B">
        <w:rPr>
          <w:rFonts w:ascii="Arial" w:hAnsi="Arial" w:cs="Arial" w:hint="cs"/>
          <w:bCs/>
          <w:sz w:val="22"/>
          <w:szCs w:val="22"/>
          <w:u w:val="single"/>
          <w:rtl/>
        </w:rPr>
        <w:t>חוות דעת מקצועית במסגרת כוונה להתקשר עם ספק יחיד</w:t>
      </w:r>
      <w:r>
        <w:rPr>
          <w:rFonts w:ascii="Arial" w:hAnsi="Arial" w:cs="Arial" w:hint="cs"/>
          <w:bCs/>
          <w:sz w:val="22"/>
          <w:szCs w:val="22"/>
          <w:u w:val="single"/>
          <w:rtl/>
        </w:rPr>
        <w:t>/ ספק חוץ</w:t>
      </w:r>
    </w:p>
    <w:p w:rsidR="00C32EE2" w:rsidRDefault="00C32EE2" w:rsidP="00C32EE2">
      <w:pPr>
        <w:tabs>
          <w:tab w:val="left" w:pos="3486"/>
          <w:tab w:val="left" w:pos="5896"/>
        </w:tabs>
        <w:spacing w:line="360" w:lineRule="auto"/>
        <w:rPr>
          <w:rFonts w:cs="FrankRuehl"/>
          <w:sz w:val="26"/>
          <w:szCs w:val="26"/>
          <w:rtl/>
        </w:rPr>
      </w:pPr>
    </w:p>
    <w:p w:rsidR="00C32EE2" w:rsidRDefault="00C32EE2" w:rsidP="00FA6EF0">
      <w:pPr>
        <w:spacing w:line="360" w:lineRule="auto"/>
        <w:jc w:val="left"/>
        <w:rPr>
          <w:rFonts w:cs="FrankRuehl"/>
          <w:b/>
          <w:bCs/>
          <w:sz w:val="26"/>
          <w:szCs w:val="26"/>
          <w:u w:val="single"/>
          <w:rtl/>
        </w:rPr>
      </w:pPr>
      <w:r>
        <w:rPr>
          <w:rFonts w:cs="FrankRuehl"/>
          <w:sz w:val="26"/>
          <w:szCs w:val="26"/>
          <w:rtl/>
        </w:rPr>
        <w:t>הנדון:</w:t>
      </w:r>
      <w:r>
        <w:rPr>
          <w:rFonts w:cs="FrankRuehl"/>
          <w:sz w:val="26"/>
          <w:szCs w:val="26"/>
          <w:rtl/>
        </w:rPr>
        <w:tab/>
      </w:r>
      <w:bookmarkStart w:id="2" w:name="About"/>
      <w:bookmarkEnd w:id="2"/>
      <w:r w:rsidR="00FA6EF0">
        <w:rPr>
          <w:rFonts w:cs="FrankRuehl"/>
          <w:sz w:val="26"/>
          <w:szCs w:val="26"/>
          <w:rtl/>
        </w:rPr>
        <w:t xml:space="preserve">חוות דעת ספק יחיד להתקשרות עם חברת </w:t>
      </w:r>
      <w:r w:rsidR="00FA6EF0">
        <w:rPr>
          <w:rFonts w:cs="FrankRuehl"/>
          <w:sz w:val="26"/>
          <w:szCs w:val="26"/>
        </w:rPr>
        <w:t>ESI</w:t>
      </w:r>
      <w:r w:rsidR="00FA6EF0">
        <w:rPr>
          <w:rFonts w:cs="FrankRuehl"/>
          <w:sz w:val="26"/>
          <w:szCs w:val="26"/>
          <w:rtl/>
        </w:rPr>
        <w:t xml:space="preserve"> בנושא כתיבת ותחזוקת מערכות חוקה </w:t>
      </w:r>
      <w:proofErr w:type="spellStart"/>
      <w:r w:rsidR="00FA6EF0">
        <w:rPr>
          <w:rFonts w:cs="FrankRuehl"/>
          <w:sz w:val="26"/>
          <w:szCs w:val="26"/>
          <w:rtl/>
        </w:rPr>
        <w:t>בלוגיסט</w:t>
      </w:r>
      <w:proofErr w:type="spellEnd"/>
    </w:p>
    <w:p w:rsidR="00C32EE2" w:rsidRDefault="00C32EE2" w:rsidP="007E4CFA">
      <w:pPr>
        <w:rPr>
          <w:rFonts w:ascii="Arial" w:hAnsi="Arial" w:cs="Arial"/>
          <w:b/>
          <w:sz w:val="22"/>
          <w:szCs w:val="22"/>
          <w:rtl/>
        </w:rPr>
      </w:pPr>
      <w:r>
        <w:rPr>
          <w:rFonts w:cs="FrankRuehl"/>
          <w:sz w:val="26"/>
          <w:szCs w:val="26"/>
          <w:rtl/>
        </w:rPr>
        <w:t xml:space="preserve"> </w:t>
      </w:r>
      <w:r w:rsidRPr="00813E93">
        <w:rPr>
          <w:rFonts w:ascii="Arial" w:hAnsi="Arial" w:cs="Arial"/>
          <w:b/>
          <w:sz w:val="22"/>
          <w:szCs w:val="22"/>
          <w:rtl/>
        </w:rPr>
        <w:t>ה</w:t>
      </w:r>
      <w:r>
        <w:rPr>
          <w:rFonts w:ascii="Arial" w:hAnsi="Arial" w:cs="Arial"/>
          <w:b/>
          <w:sz w:val="22"/>
          <w:szCs w:val="22"/>
          <w:rtl/>
        </w:rPr>
        <w:t>בקשה מסתמכת על תקנה</w:t>
      </w:r>
      <w:r>
        <w:rPr>
          <w:rFonts w:ascii="Arial" w:hAnsi="Arial" w:cs="Arial" w:hint="cs"/>
          <w:b/>
          <w:sz w:val="22"/>
          <w:szCs w:val="22"/>
          <w:rtl/>
        </w:rPr>
        <w:t xml:space="preserve">  </w:t>
      </w:r>
      <w:sdt>
        <w:sdtPr>
          <w:rPr>
            <w:rFonts w:ascii="Arial" w:hAnsi="Arial" w:cs="Arial" w:hint="cs"/>
            <w:b/>
            <w:sz w:val="22"/>
            <w:szCs w:val="22"/>
            <w:rtl/>
          </w:rPr>
          <w:id w:val="-1235855930"/>
          <w14:checkbox>
            <w14:checked w14:val="1"/>
            <w14:checkedState w14:val="2612" w14:font="MS Mincho"/>
            <w14:uncheckedState w14:val="2610" w14:font="MS Mincho"/>
          </w14:checkbox>
        </w:sdtPr>
        <w:sdtEndPr/>
        <w:sdtContent>
          <w:r w:rsidR="00BF5095">
            <w:rPr>
              <w:rFonts w:ascii="MS Gothic" w:eastAsia="MS Gothic" w:hAnsi="MS Gothic" w:cs="MS Gothic" w:hint="eastAsia"/>
              <w:b/>
              <w:sz w:val="22"/>
              <w:szCs w:val="22"/>
              <w:rtl/>
            </w:rPr>
            <w:t>☒</w:t>
          </w:r>
        </w:sdtContent>
      </w:sdt>
      <w:r w:rsidR="007E4CFA">
        <w:rPr>
          <w:rFonts w:ascii="Arial" w:hAnsi="Arial" w:cs="Arial" w:hint="cs"/>
          <w:b/>
          <w:sz w:val="22"/>
          <w:szCs w:val="22"/>
          <w:rtl/>
        </w:rPr>
        <w:t xml:space="preserve"> 3(29) </w:t>
      </w:r>
      <w:r w:rsidR="00BF5095">
        <w:rPr>
          <w:rFonts w:ascii="Arial" w:hAnsi="Arial" w:cs="Arial"/>
          <w:b/>
          <w:sz w:val="22"/>
          <w:szCs w:val="22"/>
          <w:rtl/>
        </w:rPr>
        <w:t>לתקנות</w:t>
      </w:r>
      <w:r>
        <w:rPr>
          <w:rFonts w:ascii="Arial" w:hAnsi="Arial" w:cs="Arial" w:hint="cs"/>
          <w:b/>
          <w:sz w:val="22"/>
          <w:szCs w:val="22"/>
          <w:rtl/>
        </w:rPr>
        <w:t xml:space="preserve"> </w:t>
      </w:r>
      <w:r w:rsidRPr="00813E93">
        <w:rPr>
          <w:rFonts w:ascii="Arial" w:hAnsi="Arial" w:cs="Arial"/>
          <w:b/>
          <w:sz w:val="22"/>
          <w:szCs w:val="22"/>
          <w:rtl/>
        </w:rPr>
        <w:t xml:space="preserve">חובת </w:t>
      </w:r>
      <w:r w:rsidR="00BF5095">
        <w:rPr>
          <w:rFonts w:ascii="Arial" w:hAnsi="Arial" w:cs="Arial" w:hint="cs"/>
          <w:b/>
          <w:sz w:val="22"/>
          <w:szCs w:val="22"/>
          <w:rtl/>
        </w:rPr>
        <w:t>ה</w:t>
      </w:r>
      <w:r w:rsidRPr="00813E93">
        <w:rPr>
          <w:rFonts w:ascii="Arial" w:hAnsi="Arial" w:cs="Arial"/>
          <w:b/>
          <w:sz w:val="22"/>
          <w:szCs w:val="22"/>
          <w:rtl/>
        </w:rPr>
        <w:t>מכרזים</w:t>
      </w:r>
      <w:r>
        <w:rPr>
          <w:rFonts w:ascii="Arial" w:hAnsi="Arial" w:cs="Arial" w:hint="cs"/>
          <w:b/>
          <w:sz w:val="22"/>
          <w:szCs w:val="22"/>
          <w:rtl/>
        </w:rPr>
        <w:t xml:space="preserve"> ועל הוראות </w:t>
      </w:r>
      <w:proofErr w:type="spellStart"/>
      <w:r>
        <w:rPr>
          <w:rFonts w:ascii="Arial" w:hAnsi="Arial" w:cs="Arial" w:hint="cs"/>
          <w:b/>
          <w:sz w:val="22"/>
          <w:szCs w:val="22"/>
          <w:rtl/>
        </w:rPr>
        <w:t>תכ"ם</w:t>
      </w:r>
      <w:proofErr w:type="spellEnd"/>
      <w:r>
        <w:rPr>
          <w:rFonts w:ascii="Arial" w:hAnsi="Arial" w:cs="Arial" w:hint="cs"/>
          <w:b/>
          <w:sz w:val="22"/>
          <w:szCs w:val="22"/>
          <w:rtl/>
        </w:rPr>
        <w:t xml:space="preserve"> מס' 7.8.1 ו-7.8.2.</w:t>
      </w:r>
    </w:p>
    <w:p w:rsidR="00C32EE2" w:rsidRDefault="00C32EE2" w:rsidP="00C32EE2">
      <w:pPr>
        <w:rPr>
          <w:rFonts w:ascii="Arial" w:hAnsi="Arial" w:cs="Arial"/>
          <w:b/>
          <w:sz w:val="22"/>
          <w:szCs w:val="22"/>
          <w:rtl/>
        </w:rPr>
      </w:pPr>
    </w:p>
    <w:tbl>
      <w:tblPr>
        <w:bidiVisual/>
        <w:tblW w:w="9215" w:type="dxa"/>
        <w:tblInd w:w="-3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9215"/>
      </w:tblGrid>
      <w:tr w:rsidR="00C32EE2" w:rsidRPr="0053500C" w:rsidTr="00DB2568">
        <w:tc>
          <w:tcPr>
            <w:tcW w:w="9215" w:type="dxa"/>
            <w:tcBorders>
              <w:bottom w:val="single" w:sz="4" w:space="0" w:color="auto"/>
            </w:tcBorders>
            <w:shd w:val="clear" w:color="auto" w:fill="E6E6E6"/>
          </w:tcPr>
          <w:p w:rsidR="00C32EE2" w:rsidRPr="0053500C" w:rsidRDefault="00C32EE2" w:rsidP="007E4CFA">
            <w:pPr>
              <w:spacing w:line="276" w:lineRule="auto"/>
              <w:rPr>
                <w:rFonts w:ascii="Arial" w:hAnsi="Arial" w:cs="Arial"/>
                <w:bCs/>
                <w:highlight w:val="yellow"/>
                <w:rtl/>
              </w:rPr>
            </w:pPr>
            <w:r w:rsidRPr="0053500C">
              <w:rPr>
                <w:rFonts w:ascii="Arial" w:hAnsi="Arial" w:cs="Arial" w:hint="cs"/>
                <w:bCs/>
                <w:rtl/>
              </w:rPr>
              <w:t xml:space="preserve">תיאור מהות ההתקשרות </w:t>
            </w:r>
          </w:p>
        </w:tc>
      </w:tr>
      <w:tr w:rsidR="00C32EE2" w:rsidRPr="0053500C" w:rsidTr="00DB2568">
        <w:tc>
          <w:tcPr>
            <w:tcW w:w="9215" w:type="dxa"/>
            <w:tcBorders>
              <w:bottom w:val="single" w:sz="4" w:space="0" w:color="auto"/>
            </w:tcBorders>
          </w:tcPr>
          <w:p w:rsidR="00F04F66" w:rsidRPr="000E27E4" w:rsidRDefault="00F04F66" w:rsidP="004526AD">
            <w:pPr>
              <w:ind w:left="360"/>
              <w:rPr>
                <w:rFonts w:cs="David"/>
                <w:rtl/>
              </w:rPr>
            </w:pPr>
            <w:r w:rsidRPr="000E27E4">
              <w:rPr>
                <w:rFonts w:cs="David" w:hint="cs"/>
                <w:rtl/>
              </w:rPr>
              <w:t xml:space="preserve">באוצר נעשה שימוש בתכנת </w:t>
            </w:r>
            <w:proofErr w:type="spellStart"/>
            <w:r w:rsidRPr="000E27E4">
              <w:rPr>
                <w:rFonts w:cs="David" w:hint="cs"/>
                <w:rtl/>
              </w:rPr>
              <w:t>לוגיסט</w:t>
            </w:r>
            <w:proofErr w:type="spellEnd"/>
            <w:r w:rsidRPr="000E27E4">
              <w:rPr>
                <w:rFonts w:cs="David" w:hint="cs"/>
                <w:rtl/>
              </w:rPr>
              <w:t xml:space="preserve"> </w:t>
            </w:r>
            <w:r w:rsidRPr="000E27E4">
              <w:rPr>
                <w:rFonts w:cs="David"/>
                <w:rtl/>
              </w:rPr>
              <w:t>–</w:t>
            </w:r>
            <w:r w:rsidRPr="000E27E4">
              <w:rPr>
                <w:rFonts w:cs="David" w:hint="cs"/>
                <w:rtl/>
              </w:rPr>
              <w:t xml:space="preserve"> כלי המאפשר כתיבת חוקים בשפה העברית בצורה מובנית, באופן המאפשר הזנת ידע ושימוש בו בזמן אמת. </w:t>
            </w:r>
            <w:r w:rsidRPr="00F04F66">
              <w:rPr>
                <w:rFonts w:cs="David" w:hint="cs"/>
                <w:rtl/>
              </w:rPr>
              <w:t>ההתקשרות הראשונה</w:t>
            </w:r>
            <w:r w:rsidRPr="000E27E4">
              <w:rPr>
                <w:rFonts w:cs="David" w:hint="cs"/>
                <w:rtl/>
              </w:rPr>
              <w:t xml:space="preserve"> נעשתה בשנת </w:t>
            </w:r>
            <w:r w:rsidRPr="00F04F66">
              <w:rPr>
                <w:rFonts w:cs="David" w:hint="cs"/>
                <w:rtl/>
              </w:rPr>
              <w:t>1996</w:t>
            </w:r>
            <w:r>
              <w:rPr>
                <w:rFonts w:cs="David" w:hint="cs"/>
                <w:rtl/>
              </w:rPr>
              <w:t xml:space="preserve">, </w:t>
            </w:r>
            <w:r w:rsidRPr="000E27E4">
              <w:rPr>
                <w:rFonts w:cs="David" w:hint="cs"/>
                <w:rtl/>
              </w:rPr>
              <w:t>בה שולבה התוכנה ונכתבו בעזרתה חוקת הגמלאות ו</w:t>
            </w:r>
            <w:r>
              <w:rPr>
                <w:rFonts w:cs="David" w:hint="cs"/>
                <w:rtl/>
              </w:rPr>
              <w:t xml:space="preserve">בהמשך </w:t>
            </w:r>
            <w:r w:rsidRPr="000E27E4">
              <w:rPr>
                <w:rFonts w:cs="David" w:hint="cs"/>
                <w:rtl/>
              </w:rPr>
              <w:t xml:space="preserve">חוקת השכר. חברת </w:t>
            </w:r>
            <w:r w:rsidRPr="000E27E4">
              <w:rPr>
                <w:rFonts w:cs="David"/>
              </w:rPr>
              <w:t xml:space="preserve">ESI </w:t>
            </w:r>
            <w:r w:rsidRPr="000E27E4">
              <w:rPr>
                <w:rFonts w:cs="David" w:hint="cs"/>
                <w:rtl/>
              </w:rPr>
              <w:t xml:space="preserve"> כתבה את החוקים, והיא מתחזקת אותם, מפתחת חוקים חדשים, ותומכת בגרסאות החוקים בהתאם לשינויים בגרסת הכלי או שינויים טכנולוגיים בסביבת העבודה. </w:t>
            </w:r>
            <w:r>
              <w:rPr>
                <w:rFonts w:cs="David" w:hint="cs"/>
                <w:rtl/>
              </w:rPr>
              <w:t xml:space="preserve">כמו כן, החברה תומכת באוצר בכל מה שקשור בשימוש בכלי </w:t>
            </w:r>
            <w:proofErr w:type="spellStart"/>
            <w:r>
              <w:rPr>
                <w:rFonts w:cs="David" w:hint="cs"/>
                <w:rtl/>
              </w:rPr>
              <w:t>לוגיסט</w:t>
            </w:r>
            <w:proofErr w:type="spellEnd"/>
            <w:r>
              <w:rPr>
                <w:rFonts w:cs="David" w:hint="cs"/>
                <w:rtl/>
              </w:rPr>
              <w:t xml:space="preserve">, כפי שמתואר </w:t>
            </w:r>
            <w:r w:rsidR="004E0B47">
              <w:rPr>
                <w:rFonts w:cs="David" w:hint="cs"/>
                <w:rtl/>
              </w:rPr>
              <w:t xml:space="preserve">להלן </w:t>
            </w:r>
            <w:r>
              <w:rPr>
                <w:rFonts w:cs="David" w:hint="cs"/>
                <w:rtl/>
              </w:rPr>
              <w:t>בנימוקים.</w:t>
            </w:r>
          </w:p>
          <w:p w:rsidR="00C32EE2" w:rsidRPr="0053500C" w:rsidRDefault="00C32EE2" w:rsidP="00757D2A">
            <w:pPr>
              <w:widowControl w:val="0"/>
              <w:spacing w:line="276" w:lineRule="auto"/>
              <w:rPr>
                <w:rFonts w:ascii="Arial" w:hAnsi="Arial" w:cs="Arial"/>
                <w:b/>
                <w:sz w:val="22"/>
                <w:szCs w:val="22"/>
                <w:highlight w:val="yellow"/>
                <w:rtl/>
              </w:rPr>
            </w:pPr>
          </w:p>
        </w:tc>
      </w:tr>
    </w:tbl>
    <w:p w:rsidR="00C32EE2" w:rsidRPr="0021757D" w:rsidRDefault="00C32EE2" w:rsidP="00C32EE2">
      <w:pPr>
        <w:rPr>
          <w:rFonts w:ascii="Arial" w:hAnsi="Arial" w:cs="Arial"/>
          <w:b/>
          <w:sz w:val="16"/>
          <w:szCs w:val="16"/>
          <w:rtl/>
        </w:rPr>
      </w:pPr>
    </w:p>
    <w:p w:rsidR="00C32EE2" w:rsidRDefault="00C32EE2" w:rsidP="002B1D6E">
      <w:pPr>
        <w:rPr>
          <w:rFonts w:ascii="Arial" w:hAnsi="Arial" w:cs="Arial"/>
          <w:b/>
          <w:sz w:val="22"/>
          <w:szCs w:val="22"/>
          <w:rtl/>
        </w:rPr>
      </w:pPr>
      <w:r w:rsidRPr="003D5897">
        <w:rPr>
          <w:rFonts w:ascii="Arial" w:hAnsi="Arial" w:cs="Arial" w:hint="cs"/>
          <w:bCs/>
          <w:sz w:val="22"/>
          <w:szCs w:val="22"/>
          <w:rtl/>
        </w:rPr>
        <w:t xml:space="preserve">האם קיים בנושא </w:t>
      </w:r>
      <w:r>
        <w:rPr>
          <w:rFonts w:ascii="Arial" w:hAnsi="Arial" w:cs="Arial" w:hint="cs"/>
          <w:bCs/>
          <w:sz w:val="22"/>
          <w:szCs w:val="22"/>
          <w:rtl/>
        </w:rPr>
        <w:t xml:space="preserve">זה </w:t>
      </w:r>
      <w:r>
        <w:rPr>
          <w:rFonts w:ascii="Arial" w:hAnsi="Arial" w:cs="Arial" w:hint="cs"/>
          <w:b/>
          <w:sz w:val="22"/>
          <w:szCs w:val="22"/>
          <w:rtl/>
        </w:rPr>
        <w:t>מכרז מרכזי של החשב הכללי או גורם ממשלתי מוסמך אחר?</w:t>
      </w:r>
      <w:r w:rsidRPr="00CA4871">
        <w:rPr>
          <w:rFonts w:ascii="Arial" w:hAnsi="Arial" w:cs="Arial" w:hint="cs"/>
          <w:b/>
          <w:sz w:val="22"/>
          <w:szCs w:val="22"/>
          <w:rtl/>
        </w:rPr>
        <w:t xml:space="preserve"> </w:t>
      </w:r>
      <w:r w:rsidRPr="007374D4">
        <w:rPr>
          <w:rFonts w:ascii="Arial" w:hAnsi="Arial" w:cs="Arial" w:hint="cs"/>
          <w:b/>
          <w:sz w:val="22"/>
          <w:szCs w:val="22"/>
          <w:rtl/>
        </w:rPr>
        <w:t>כן</w:t>
      </w:r>
      <w:sdt>
        <w:sdtPr>
          <w:rPr>
            <w:rFonts w:ascii="Arial" w:hAnsi="Arial" w:cs="Arial" w:hint="cs"/>
            <w:b/>
            <w:sz w:val="22"/>
            <w:szCs w:val="22"/>
            <w:rtl/>
          </w:rPr>
          <w:id w:val="1767885548"/>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Pr>
          <w:rFonts w:ascii="Arial" w:hAnsi="Arial" w:cs="Arial" w:hint="cs"/>
          <w:b/>
          <w:sz w:val="22"/>
          <w:szCs w:val="22"/>
          <w:rtl/>
        </w:rPr>
        <w:t xml:space="preserve"> לא</w:t>
      </w:r>
      <w:sdt>
        <w:sdtPr>
          <w:rPr>
            <w:rFonts w:ascii="Arial" w:hAnsi="Arial" w:cs="Arial" w:hint="cs"/>
            <w:b/>
            <w:sz w:val="22"/>
            <w:szCs w:val="22"/>
            <w:rtl/>
          </w:rPr>
          <w:id w:val="1156181726"/>
          <w14:checkbox>
            <w14:checked w14:val="1"/>
            <w14:checkedState w14:val="2612" w14:font="MS Mincho"/>
            <w14:uncheckedState w14:val="2610" w14:font="MS Mincho"/>
          </w14:checkbox>
        </w:sdtPr>
        <w:sdtEndPr/>
        <w:sdtContent>
          <w:r w:rsidR="00EE3DC1">
            <w:rPr>
              <w:rFonts w:ascii="MS Gothic" w:eastAsia="MS Gothic" w:hAnsi="MS Gothic" w:cs="MS Gothic" w:hint="eastAsia"/>
              <w:b/>
              <w:sz w:val="22"/>
              <w:szCs w:val="22"/>
              <w:rtl/>
            </w:rPr>
            <w:t>☒</w:t>
          </w:r>
        </w:sdtContent>
      </w:sdt>
    </w:p>
    <w:p w:rsidR="00C32EE2" w:rsidRPr="0021757D" w:rsidRDefault="00C32EE2" w:rsidP="00C32EE2">
      <w:pPr>
        <w:rPr>
          <w:rFonts w:ascii="Arial" w:hAnsi="Arial" w:cs="Arial"/>
          <w:b/>
          <w:sz w:val="16"/>
          <w:szCs w:val="16"/>
          <w:rtl/>
        </w:rPr>
      </w:pPr>
    </w:p>
    <w:p w:rsidR="00C32EE2" w:rsidRPr="00813E93" w:rsidRDefault="00C32EE2" w:rsidP="00C32EE2">
      <w:pPr>
        <w:rPr>
          <w:rFonts w:ascii="Arial" w:hAnsi="Arial" w:cs="Arial"/>
          <w:b/>
          <w:sz w:val="22"/>
          <w:szCs w:val="22"/>
          <w:rtl/>
        </w:rPr>
      </w:pPr>
      <w:r w:rsidRPr="003D5897">
        <w:rPr>
          <w:rFonts w:ascii="Arial" w:hAnsi="Arial" w:cs="Arial"/>
          <w:bCs/>
          <w:sz w:val="22"/>
          <w:szCs w:val="22"/>
          <w:rtl/>
        </w:rPr>
        <w:t>סוג ה</w:t>
      </w:r>
      <w:r w:rsidRPr="003D5897">
        <w:rPr>
          <w:rFonts w:ascii="Arial" w:hAnsi="Arial" w:cs="Arial" w:hint="cs"/>
          <w:bCs/>
          <w:sz w:val="22"/>
          <w:szCs w:val="22"/>
          <w:rtl/>
        </w:rPr>
        <w:t>התקשרות</w:t>
      </w:r>
      <w:r>
        <w:rPr>
          <w:rFonts w:ascii="Arial" w:hAnsi="Arial" w:cs="Arial" w:hint="cs"/>
          <w:b/>
          <w:sz w:val="22"/>
          <w:szCs w:val="22"/>
          <w:rtl/>
        </w:rPr>
        <w:t xml:space="preserve">: (סמן </w:t>
      </w:r>
      <w:r>
        <w:rPr>
          <w:rFonts w:ascii="Arial" w:hAnsi="Arial" w:cs="Arial" w:hint="cs"/>
          <w:b/>
          <w:sz w:val="22"/>
          <w:szCs w:val="22"/>
        </w:rPr>
        <w:t>X</w:t>
      </w:r>
      <w:r>
        <w:rPr>
          <w:rFonts w:ascii="Arial" w:hAnsi="Arial" w:cs="Arial" w:hint="cs"/>
          <w:b/>
          <w:sz w:val="22"/>
          <w:szCs w:val="22"/>
          <w:rtl/>
        </w:rPr>
        <w:t xml:space="preserve"> במקום המתאים)</w:t>
      </w:r>
    </w:p>
    <w:p w:rsidR="00C32EE2" w:rsidRPr="00813E93" w:rsidRDefault="00C32EE2" w:rsidP="00C32EE2">
      <w:pPr>
        <w:rPr>
          <w:rFonts w:ascii="Arial" w:hAnsi="Arial" w:cs="Arial"/>
          <w:b/>
          <w:sz w:val="22"/>
          <w:szCs w:val="22"/>
          <w:rtl/>
        </w:rPr>
      </w:pPr>
    </w:p>
    <w:tbl>
      <w:tblPr>
        <w:bidiVisual/>
        <w:tblW w:w="9178" w:type="dxa"/>
        <w:tblInd w:w="-419" w:type="dxa"/>
        <w:tblLayout w:type="fixed"/>
        <w:tblLook w:val="0000" w:firstRow="0" w:lastRow="0" w:firstColumn="0" w:lastColumn="0" w:noHBand="0" w:noVBand="0"/>
      </w:tblPr>
      <w:tblGrid>
        <w:gridCol w:w="3085"/>
        <w:gridCol w:w="2977"/>
        <w:gridCol w:w="3116"/>
      </w:tblGrid>
      <w:tr w:rsidR="00C32EE2" w:rsidRPr="00813E93" w:rsidTr="00DB2568">
        <w:tc>
          <w:tcPr>
            <w:tcW w:w="3085" w:type="dxa"/>
          </w:tcPr>
          <w:p w:rsidR="00C32EE2" w:rsidRPr="00813E93" w:rsidRDefault="00FA6EF0" w:rsidP="00DB2568">
            <w:pPr>
              <w:ind w:right="283"/>
              <w:rPr>
                <w:rFonts w:ascii="Arial" w:hAnsi="Arial" w:cs="Arial"/>
                <w:b/>
                <w:sz w:val="22"/>
                <w:szCs w:val="22"/>
                <w:rtl/>
              </w:rPr>
            </w:pPr>
            <w:sdt>
              <w:sdtPr>
                <w:rPr>
                  <w:rFonts w:ascii="Arial" w:hAnsi="Arial" w:cs="Arial"/>
                  <w:b/>
                  <w:sz w:val="22"/>
                  <w:szCs w:val="22"/>
                  <w:rtl/>
                </w:rPr>
                <w:id w:val="2005697063"/>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813E93">
              <w:rPr>
                <w:rFonts w:ascii="Arial" w:hAnsi="Arial" w:cs="Arial"/>
                <w:b/>
                <w:sz w:val="22"/>
                <w:szCs w:val="22"/>
                <w:rtl/>
              </w:rPr>
              <w:t>טובין</w:t>
            </w:r>
          </w:p>
        </w:tc>
        <w:tc>
          <w:tcPr>
            <w:tcW w:w="2977" w:type="dxa"/>
          </w:tcPr>
          <w:p w:rsidR="00C32EE2" w:rsidRPr="00813E93" w:rsidRDefault="00FA6EF0" w:rsidP="00DB2568">
            <w:pPr>
              <w:ind w:right="283"/>
              <w:rPr>
                <w:rFonts w:ascii="Arial" w:hAnsi="Arial" w:cs="Arial"/>
                <w:b/>
                <w:sz w:val="22"/>
                <w:szCs w:val="22"/>
                <w:rtl/>
              </w:rPr>
            </w:pPr>
            <w:sdt>
              <w:sdtPr>
                <w:rPr>
                  <w:rFonts w:ascii="Arial" w:hAnsi="Arial" w:cs="Arial"/>
                  <w:b/>
                  <w:sz w:val="22"/>
                  <w:szCs w:val="22"/>
                  <w:rtl/>
                </w:rPr>
                <w:id w:val="2097820516"/>
                <w14:checkbox>
                  <w14:checked w14:val="1"/>
                  <w14:checkedState w14:val="2612" w14:font="MS Mincho"/>
                  <w14:uncheckedState w14:val="2610" w14:font="MS Mincho"/>
                </w14:checkbox>
              </w:sdtPr>
              <w:sdtEndPr/>
              <w:sdtContent>
                <w:r w:rsidR="00EE3DC1">
                  <w:rPr>
                    <w:rFonts w:ascii="MS Gothic" w:eastAsia="MS Gothic" w:hAnsi="MS Gothic" w:cs="MS Gothic" w:hint="eastAsia"/>
                    <w:b/>
                    <w:sz w:val="22"/>
                    <w:szCs w:val="22"/>
                    <w:rtl/>
                  </w:rPr>
                  <w:t>☒</w:t>
                </w:r>
              </w:sdtContent>
            </w:sdt>
            <w:r w:rsidR="00C32EE2" w:rsidRPr="00813E93">
              <w:rPr>
                <w:rFonts w:ascii="Arial" w:hAnsi="Arial" w:cs="Arial"/>
                <w:b/>
                <w:sz w:val="22"/>
                <w:szCs w:val="22"/>
                <w:rtl/>
              </w:rPr>
              <w:t>שירות</w:t>
            </w:r>
            <w:r w:rsidR="00C32EE2">
              <w:rPr>
                <w:rFonts w:ascii="Arial" w:hAnsi="Arial" w:cs="Arial" w:hint="cs"/>
                <w:b/>
                <w:sz w:val="22"/>
                <w:szCs w:val="22"/>
                <w:rtl/>
              </w:rPr>
              <w:t>ים</w:t>
            </w:r>
          </w:p>
        </w:tc>
        <w:tc>
          <w:tcPr>
            <w:tcW w:w="3116" w:type="dxa"/>
          </w:tcPr>
          <w:p w:rsidR="00C32EE2" w:rsidRPr="00813E93" w:rsidRDefault="00FA6EF0" w:rsidP="002B1D6E">
            <w:pPr>
              <w:ind w:right="283"/>
              <w:rPr>
                <w:rFonts w:ascii="Arial" w:hAnsi="Arial" w:cs="Arial"/>
                <w:b/>
                <w:sz w:val="22"/>
                <w:szCs w:val="22"/>
                <w:rtl/>
              </w:rPr>
            </w:pPr>
            <w:sdt>
              <w:sdtPr>
                <w:rPr>
                  <w:rFonts w:ascii="Arial" w:hAnsi="Arial" w:cs="Arial" w:hint="cs"/>
                  <w:b/>
                  <w:sz w:val="22"/>
                  <w:szCs w:val="22"/>
                  <w:rtl/>
                </w:rPr>
                <w:id w:val="1495451391"/>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Pr>
                <w:rFonts w:ascii="Arial" w:hAnsi="Arial" w:cs="Arial" w:hint="cs"/>
                <w:b/>
                <w:sz w:val="22"/>
                <w:szCs w:val="22"/>
                <w:rtl/>
              </w:rPr>
              <w:t xml:space="preserve">ביצוע </w:t>
            </w:r>
            <w:r w:rsidR="00C32EE2" w:rsidRPr="00813E93">
              <w:rPr>
                <w:rFonts w:ascii="Arial" w:hAnsi="Arial" w:cs="Arial"/>
                <w:b/>
                <w:sz w:val="22"/>
                <w:szCs w:val="22"/>
                <w:rtl/>
              </w:rPr>
              <w:t>עבודה</w:t>
            </w:r>
          </w:p>
        </w:tc>
      </w:tr>
    </w:tbl>
    <w:p w:rsidR="00C32EE2" w:rsidRPr="0021757D" w:rsidRDefault="00C32EE2" w:rsidP="00C32EE2">
      <w:pPr>
        <w:rPr>
          <w:rFonts w:ascii="Arial" w:hAnsi="Arial" w:cs="Arial"/>
          <w:b/>
          <w:sz w:val="16"/>
          <w:szCs w:val="16"/>
          <w:rtl/>
        </w:rPr>
      </w:pPr>
    </w:p>
    <w:tbl>
      <w:tblPr>
        <w:bidiVisual/>
        <w:tblW w:w="9215" w:type="dxa"/>
        <w:tblInd w:w="-368" w:type="dxa"/>
        <w:tblLook w:val="01E0" w:firstRow="1" w:lastRow="1" w:firstColumn="1" w:lastColumn="1" w:noHBand="0" w:noVBand="0"/>
      </w:tblPr>
      <w:tblGrid>
        <w:gridCol w:w="2985"/>
        <w:gridCol w:w="3117"/>
        <w:gridCol w:w="3113"/>
      </w:tblGrid>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שם הספק:</w:t>
            </w:r>
          </w:p>
        </w:tc>
        <w:tc>
          <w:tcPr>
            <w:tcW w:w="6230" w:type="dxa"/>
            <w:gridSpan w:val="2"/>
            <w:tcBorders>
              <w:top w:val="single" w:sz="4" w:space="0" w:color="auto"/>
              <w:left w:val="single" w:sz="4" w:space="0" w:color="auto"/>
              <w:bottom w:val="single" w:sz="4" w:space="0" w:color="auto"/>
            </w:tcBorders>
          </w:tcPr>
          <w:p w:rsidR="00C32EE2" w:rsidRPr="0053500C" w:rsidRDefault="00EE3DC1" w:rsidP="00DB2568">
            <w:pPr>
              <w:rPr>
                <w:rFonts w:ascii="Arial" w:hAnsi="Arial" w:cs="Arial"/>
                <w:b/>
                <w:sz w:val="22"/>
                <w:szCs w:val="22"/>
                <w:highlight w:val="yellow"/>
                <w:rtl/>
              </w:rPr>
            </w:pPr>
            <w:r w:rsidRPr="004526AD">
              <w:rPr>
                <w:rFonts w:ascii="Arial" w:hAnsi="Arial" w:cs="Arial"/>
                <w:b/>
                <w:sz w:val="22"/>
                <w:szCs w:val="22"/>
              </w:rPr>
              <w:t>ESI</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מספר הספק </w:t>
            </w:r>
          </w:p>
          <w:p w:rsidR="00C32EE2" w:rsidRPr="0053500C" w:rsidRDefault="00C32EE2" w:rsidP="00DB2568">
            <w:pPr>
              <w:spacing w:line="360" w:lineRule="auto"/>
              <w:rPr>
                <w:rFonts w:ascii="Arial" w:hAnsi="Arial" w:cs="Arial"/>
                <w:bCs/>
                <w:sz w:val="22"/>
                <w:szCs w:val="22"/>
                <w:rtl/>
              </w:rPr>
            </w:pPr>
            <w:r w:rsidRPr="0053500C">
              <w:rPr>
                <w:rFonts w:ascii="Arial" w:hAnsi="Arial" w:cs="Arial"/>
                <w:bCs/>
                <w:sz w:val="22"/>
                <w:szCs w:val="22"/>
                <w:rtl/>
              </w:rPr>
              <w:t xml:space="preserve">(ח.פ/ח.צ/ע.מ/מספר עמותה) </w:t>
            </w:r>
          </w:p>
        </w:tc>
        <w:tc>
          <w:tcPr>
            <w:tcW w:w="6230" w:type="dxa"/>
            <w:gridSpan w:val="2"/>
            <w:tcBorders>
              <w:top w:val="single" w:sz="4" w:space="0" w:color="auto"/>
              <w:left w:val="single" w:sz="4" w:space="0" w:color="auto"/>
              <w:bottom w:val="single" w:sz="4" w:space="0" w:color="auto"/>
            </w:tcBorders>
          </w:tcPr>
          <w:p w:rsidR="00C32EE2" w:rsidRPr="0053500C" w:rsidRDefault="004526AD" w:rsidP="00DB2568">
            <w:pPr>
              <w:rPr>
                <w:rFonts w:ascii="Arial" w:hAnsi="Arial" w:cs="Arial"/>
                <w:b/>
                <w:sz w:val="22"/>
                <w:szCs w:val="22"/>
                <w:highlight w:val="yellow"/>
                <w:rtl/>
              </w:rPr>
            </w:pPr>
            <w:r w:rsidRPr="004526AD">
              <w:rPr>
                <w:rFonts w:ascii="Arial" w:hAnsi="Arial" w:cs="Arial" w:hint="cs"/>
                <w:b/>
                <w:sz w:val="22"/>
                <w:szCs w:val="22"/>
                <w:rtl/>
              </w:rPr>
              <w:t>511039422</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ספק זה הנו: </w:t>
            </w:r>
          </w:p>
        </w:tc>
        <w:tc>
          <w:tcPr>
            <w:tcW w:w="3117" w:type="dxa"/>
            <w:tcBorders>
              <w:top w:val="single" w:sz="4" w:space="0" w:color="auto"/>
              <w:left w:val="single" w:sz="4" w:space="0" w:color="auto"/>
              <w:bottom w:val="single" w:sz="4" w:space="0" w:color="auto"/>
            </w:tcBorders>
          </w:tcPr>
          <w:p w:rsidR="00C32EE2" w:rsidRPr="0053500C" w:rsidRDefault="00FA6EF0" w:rsidP="00DB2568">
            <w:pPr>
              <w:rPr>
                <w:rFonts w:ascii="Arial" w:hAnsi="Arial" w:cs="Arial"/>
                <w:b/>
                <w:sz w:val="22"/>
                <w:szCs w:val="22"/>
                <w:rtl/>
              </w:rPr>
            </w:pPr>
            <w:sdt>
              <w:sdtPr>
                <w:rPr>
                  <w:rFonts w:ascii="Arial" w:hAnsi="Arial" w:cs="Arial" w:hint="cs"/>
                  <w:b/>
                  <w:sz w:val="22"/>
                  <w:szCs w:val="22"/>
                  <w:rtl/>
                </w:rPr>
                <w:id w:val="485597586"/>
                <w14:checkbox>
                  <w14:checked w14:val="1"/>
                  <w14:checkedState w14:val="2612" w14:font="MS Mincho"/>
                  <w14:uncheckedState w14:val="2610" w14:font="MS Mincho"/>
                </w14:checkbox>
              </w:sdtPr>
              <w:sdtEndPr/>
              <w:sdtContent>
                <w:r w:rsidR="002B1D6E">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ספק יחיד</w:t>
            </w:r>
          </w:p>
        </w:tc>
        <w:tc>
          <w:tcPr>
            <w:tcW w:w="3113" w:type="dxa"/>
            <w:tcBorders>
              <w:top w:val="single" w:sz="4" w:space="0" w:color="auto"/>
              <w:bottom w:val="single" w:sz="4" w:space="0" w:color="auto"/>
            </w:tcBorders>
          </w:tcPr>
          <w:p w:rsidR="00C32EE2" w:rsidRPr="0053500C" w:rsidRDefault="00FA6EF0" w:rsidP="00DB2568">
            <w:pPr>
              <w:rPr>
                <w:rFonts w:ascii="Arial" w:hAnsi="Arial" w:cs="Arial"/>
                <w:b/>
                <w:sz w:val="22"/>
                <w:szCs w:val="22"/>
                <w:rtl/>
              </w:rPr>
            </w:pPr>
            <w:sdt>
              <w:sdtPr>
                <w:rPr>
                  <w:rFonts w:ascii="Arial" w:hAnsi="Arial" w:cs="Arial" w:hint="cs"/>
                  <w:b/>
                  <w:sz w:val="22"/>
                  <w:szCs w:val="22"/>
                  <w:rtl/>
                </w:rPr>
                <w:id w:val="159119657"/>
                <w14:checkbox>
                  <w14:checked w14:val="0"/>
                  <w14:checkedState w14:val="2612" w14:font="MS Mincho"/>
                  <w14:uncheckedState w14:val="2610" w14:font="MS Mincho"/>
                </w14:checkbox>
              </w:sdtPr>
              <w:sdtEndPr/>
              <w:sdtContent>
                <w:r w:rsidR="00DB2568">
                  <w:rPr>
                    <w:rFonts w:ascii="MS Mincho" w:eastAsia="MS Mincho" w:hAnsi="MS Mincho" w:cs="MS Mincho" w:hint="eastAsia"/>
                    <w:b/>
                    <w:sz w:val="22"/>
                    <w:szCs w:val="22"/>
                    <w:rtl/>
                  </w:rPr>
                  <w:t>☐</w:t>
                </w:r>
              </w:sdtContent>
            </w:sdt>
            <w:r w:rsidR="00C32EE2" w:rsidRPr="0053500C">
              <w:rPr>
                <w:rFonts w:ascii="Arial" w:hAnsi="Arial" w:cs="Arial" w:hint="cs"/>
                <w:b/>
                <w:sz w:val="22"/>
                <w:szCs w:val="22"/>
                <w:rtl/>
              </w:rPr>
              <w:t xml:space="preserve">ספק חוץ </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אומדן / שווי ההתקשרות:</w:t>
            </w:r>
          </w:p>
        </w:tc>
        <w:tc>
          <w:tcPr>
            <w:tcW w:w="6230" w:type="dxa"/>
            <w:gridSpan w:val="2"/>
            <w:tcBorders>
              <w:top w:val="single" w:sz="4" w:space="0" w:color="auto"/>
              <w:left w:val="single" w:sz="4" w:space="0" w:color="auto"/>
              <w:bottom w:val="single" w:sz="4" w:space="0" w:color="auto"/>
            </w:tcBorders>
          </w:tcPr>
          <w:p w:rsidR="00C32EE2" w:rsidRPr="0053500C" w:rsidRDefault="00A70B73" w:rsidP="00A70B73">
            <w:pPr>
              <w:rPr>
                <w:rFonts w:ascii="Arial" w:hAnsi="Arial" w:cs="Arial"/>
                <w:b/>
                <w:sz w:val="22"/>
                <w:szCs w:val="22"/>
                <w:highlight w:val="yellow"/>
                <w:rtl/>
              </w:rPr>
            </w:pPr>
            <w:r w:rsidRPr="00A70B73">
              <w:rPr>
                <w:rFonts w:ascii="Arial" w:hAnsi="Arial" w:cs="Arial" w:hint="cs"/>
                <w:b/>
                <w:sz w:val="22"/>
                <w:szCs w:val="22"/>
                <w:rtl/>
              </w:rPr>
              <w:t>306,800 כולל מע"מ</w:t>
            </w:r>
          </w:p>
        </w:tc>
      </w:tr>
      <w:tr w:rsidR="00C32EE2" w:rsidRPr="0053500C" w:rsidTr="00DB2568">
        <w:tc>
          <w:tcPr>
            <w:tcW w:w="2985" w:type="dxa"/>
            <w:tcBorders>
              <w:top w:val="single" w:sz="4" w:space="0" w:color="auto"/>
              <w:left w:val="single" w:sz="4" w:space="0" w:color="auto"/>
              <w:bottom w:val="single" w:sz="4" w:space="0" w:color="auto"/>
              <w:right w:val="single" w:sz="4" w:space="0" w:color="auto"/>
            </w:tcBorders>
            <w:shd w:val="clear" w:color="auto" w:fill="E6E6E6"/>
          </w:tcPr>
          <w:p w:rsidR="00C32EE2" w:rsidRPr="0053500C" w:rsidRDefault="00C32EE2" w:rsidP="00DB2568">
            <w:pPr>
              <w:spacing w:line="360" w:lineRule="auto"/>
              <w:rPr>
                <w:rFonts w:ascii="Arial" w:hAnsi="Arial" w:cs="Arial"/>
                <w:bCs/>
                <w:sz w:val="22"/>
                <w:szCs w:val="22"/>
                <w:rtl/>
              </w:rPr>
            </w:pPr>
            <w:r w:rsidRPr="0053500C">
              <w:rPr>
                <w:rFonts w:ascii="Arial" w:hAnsi="Arial" w:cs="Arial" w:hint="cs"/>
                <w:bCs/>
                <w:sz w:val="22"/>
                <w:szCs w:val="22"/>
                <w:rtl/>
              </w:rPr>
              <w:t xml:space="preserve">תקופת ההתקשרות: </w:t>
            </w:r>
          </w:p>
        </w:tc>
        <w:tc>
          <w:tcPr>
            <w:tcW w:w="6230" w:type="dxa"/>
            <w:gridSpan w:val="2"/>
            <w:tcBorders>
              <w:top w:val="single" w:sz="4" w:space="0" w:color="auto"/>
              <w:left w:val="single" w:sz="4" w:space="0" w:color="auto"/>
              <w:bottom w:val="single" w:sz="4" w:space="0" w:color="auto"/>
            </w:tcBorders>
          </w:tcPr>
          <w:p w:rsidR="00C32EE2" w:rsidRPr="0053500C" w:rsidRDefault="00EE3DC1" w:rsidP="00DB2568">
            <w:pPr>
              <w:rPr>
                <w:rFonts w:ascii="Arial" w:hAnsi="Arial" w:cs="Arial"/>
                <w:b/>
                <w:sz w:val="22"/>
                <w:szCs w:val="22"/>
                <w:highlight w:val="yellow"/>
                <w:rtl/>
              </w:rPr>
            </w:pPr>
            <w:r w:rsidRPr="00A70B73">
              <w:rPr>
                <w:rFonts w:ascii="Arial" w:hAnsi="Arial" w:cs="Arial"/>
                <w:b/>
                <w:sz w:val="22"/>
                <w:szCs w:val="22"/>
              </w:rPr>
              <w:t>1/1/2015-31/12/2015</w:t>
            </w:r>
          </w:p>
        </w:tc>
      </w:tr>
    </w:tbl>
    <w:p w:rsidR="00C32EE2" w:rsidRDefault="00C32EE2" w:rsidP="00C32EE2">
      <w:pPr>
        <w:spacing w:line="360" w:lineRule="auto"/>
        <w:jc w:val="left"/>
        <w:rPr>
          <w:rFonts w:cs="FrankRuehl"/>
          <w:sz w:val="26"/>
          <w:szCs w:val="26"/>
          <w:rtl/>
        </w:rPr>
      </w:pPr>
    </w:p>
    <w:p w:rsidR="0040314F" w:rsidRDefault="0040314F" w:rsidP="00C32EE2">
      <w:pPr>
        <w:spacing w:line="360" w:lineRule="auto"/>
        <w:jc w:val="left"/>
        <w:rPr>
          <w:rFonts w:cs="FrankRuehl"/>
          <w:sz w:val="26"/>
          <w:szCs w:val="26"/>
          <w:rtl/>
        </w:rPr>
      </w:pPr>
    </w:p>
    <w:p w:rsidR="0040314F" w:rsidRDefault="0040314F">
      <w:pPr>
        <w:bidi w:val="0"/>
        <w:spacing w:before="200" w:after="200" w:line="276" w:lineRule="auto"/>
        <w:jc w:val="left"/>
        <w:rPr>
          <w:rFonts w:ascii="Arial" w:hAnsi="Arial" w:cs="Arial"/>
          <w:bCs/>
          <w:rtl/>
        </w:rPr>
      </w:pPr>
      <w:r>
        <w:rPr>
          <w:rFonts w:ascii="Arial" w:hAnsi="Arial" w:cs="Arial"/>
          <w:bCs/>
          <w:rtl/>
        </w:rPr>
        <w:br w:type="page"/>
      </w:r>
    </w:p>
    <w:p w:rsidR="00C32EE2" w:rsidRDefault="00C32EE2" w:rsidP="00C32EE2">
      <w:pPr>
        <w:rPr>
          <w:rFonts w:ascii="Arial" w:hAnsi="Arial" w:cs="Arial"/>
          <w:bCs/>
          <w:rtl/>
        </w:rPr>
      </w:pPr>
      <w:r w:rsidRPr="00BD3C63">
        <w:rPr>
          <w:rFonts w:ascii="Arial" w:hAnsi="Arial" w:cs="Arial" w:hint="cs"/>
          <w:bCs/>
          <w:rtl/>
        </w:rPr>
        <w:lastRenderedPageBreak/>
        <w:t>נימוקים כי הספק הוא ספק יחיד או כי הטובין הם טובי חוץ</w:t>
      </w:r>
    </w:p>
    <w:p w:rsidR="004B3213" w:rsidRPr="00BD3C63" w:rsidRDefault="004B3213" w:rsidP="00C32EE2">
      <w:pPr>
        <w:rPr>
          <w:rFonts w:ascii="Arial" w:hAnsi="Arial" w:cs="Arial"/>
          <w:bCs/>
          <w:rtl/>
        </w:rPr>
      </w:pPr>
    </w:p>
    <w:p w:rsidR="00AF6F7A" w:rsidRDefault="00AF6F7A" w:rsidP="004B3213">
      <w:pPr>
        <w:numPr>
          <w:ilvl w:val="0"/>
          <w:numId w:val="8"/>
        </w:numPr>
        <w:spacing w:line="360" w:lineRule="auto"/>
        <w:jc w:val="left"/>
      </w:pPr>
      <w:r w:rsidRPr="00EA64CC">
        <w:rPr>
          <w:rFonts w:hint="cs"/>
          <w:b/>
          <w:bCs/>
          <w:rtl/>
        </w:rPr>
        <w:t>ח</w:t>
      </w:r>
      <w:r>
        <w:rPr>
          <w:rFonts w:hint="cs"/>
          <w:rtl/>
        </w:rPr>
        <w:t>ברת</w:t>
      </w:r>
      <w:r>
        <w:t xml:space="preserve">ESI </w:t>
      </w:r>
      <w:r>
        <w:rPr>
          <w:rtl/>
        </w:rPr>
        <w:t xml:space="preserve"> </w:t>
      </w:r>
      <w:r>
        <w:rPr>
          <w:rFonts w:hint="cs"/>
          <w:rtl/>
        </w:rPr>
        <w:t xml:space="preserve">פיתחה את מנוע החוקה </w:t>
      </w:r>
      <w:proofErr w:type="spellStart"/>
      <w:r>
        <w:t>Logist</w:t>
      </w:r>
      <w:proofErr w:type="spellEnd"/>
      <w:r>
        <w:rPr>
          <w:rFonts w:hint="cs"/>
          <w:rtl/>
        </w:rPr>
        <w:t xml:space="preserve"> , אשר משמש את משרד האוצר משנת 1996 לכתיבת חוקות כגון: חוקת השכר, חוקת הגמלאות </w:t>
      </w:r>
      <w:proofErr w:type="spellStart"/>
      <w:r>
        <w:rPr>
          <w:rFonts w:hint="cs"/>
          <w:rtl/>
        </w:rPr>
        <w:t>וכו</w:t>
      </w:r>
      <w:proofErr w:type="spellEnd"/>
      <w:r>
        <w:rPr>
          <w:rFonts w:hint="cs"/>
          <w:rtl/>
        </w:rPr>
        <w:t>'.</w:t>
      </w:r>
    </w:p>
    <w:p w:rsidR="00AF6F7A" w:rsidRDefault="00AF6F7A" w:rsidP="00AF6F7A">
      <w:pPr>
        <w:numPr>
          <w:ilvl w:val="0"/>
          <w:numId w:val="8"/>
        </w:numPr>
        <w:spacing w:line="360" w:lineRule="auto"/>
        <w:jc w:val="left"/>
      </w:pPr>
      <w:r>
        <w:rPr>
          <w:rFonts w:hint="cs"/>
          <w:rtl/>
        </w:rPr>
        <w:t xml:space="preserve">חברת </w:t>
      </w:r>
      <w:r>
        <w:t xml:space="preserve">ESI </w:t>
      </w:r>
      <w:r>
        <w:rPr>
          <w:rFonts w:hint="cs"/>
          <w:rtl/>
        </w:rPr>
        <w:t xml:space="preserve"> משדרגת מדי פעם, לפי הצורך, את הכלי, ואחראית על שדרוג הגרסאות של המוצר במשרד, כולל התאמה יעילה ומהירה של המערכות הרלוונטיות במשרד לגרסת המוצר המשודרג.</w:t>
      </w:r>
    </w:p>
    <w:p w:rsidR="00AF6F7A" w:rsidRDefault="00AF6F7A" w:rsidP="00AF6F7A">
      <w:pPr>
        <w:numPr>
          <w:ilvl w:val="0"/>
          <w:numId w:val="8"/>
        </w:numPr>
        <w:spacing w:line="360" w:lineRule="auto"/>
        <w:jc w:val="left"/>
      </w:pPr>
      <w:r>
        <w:rPr>
          <w:rFonts w:hint="cs"/>
          <w:rtl/>
        </w:rPr>
        <w:t xml:space="preserve">חברת </w:t>
      </w:r>
      <w:r>
        <w:t xml:space="preserve">ESI </w:t>
      </w:r>
      <w:r>
        <w:rPr>
          <w:rFonts w:hint="cs"/>
          <w:rtl/>
        </w:rPr>
        <w:t xml:space="preserve"> תומכת במשרד האוצר משנת 1996 בכל הקשור לכתיבת חוקים בכלי הנ"ל. בכל התחלפות עובדים בחברה, החברה דואגת להכשרת עובדיה החדשים בתחומי הפעילות שיש לה מול משרד האוצר, וכך אנחנו מקבלים תמיכה רציפה ויעילה במערכותינו.</w:t>
      </w:r>
    </w:p>
    <w:p w:rsidR="004B3213" w:rsidRDefault="004B3213" w:rsidP="004B3213">
      <w:pPr>
        <w:spacing w:line="360" w:lineRule="auto"/>
        <w:jc w:val="left"/>
        <w:rPr>
          <w:rtl/>
        </w:rPr>
      </w:pPr>
    </w:p>
    <w:p w:rsidR="004B3213" w:rsidRDefault="004B3213" w:rsidP="00496B7A">
      <w:pPr>
        <w:spacing w:line="360" w:lineRule="auto"/>
        <w:jc w:val="left"/>
        <w:rPr>
          <w:rtl/>
        </w:rPr>
      </w:pPr>
      <w:r>
        <w:rPr>
          <w:rFonts w:hint="cs"/>
          <w:rtl/>
        </w:rPr>
        <w:t xml:space="preserve">בין </w:t>
      </w:r>
      <w:r w:rsidR="00496B7A">
        <w:rPr>
          <w:rFonts w:hint="cs"/>
          <w:rtl/>
        </w:rPr>
        <w:t xml:space="preserve">הדרישות של משרד האוצר, אותן </w:t>
      </w:r>
      <w:r>
        <w:rPr>
          <w:rFonts w:hint="cs"/>
          <w:rtl/>
        </w:rPr>
        <w:t xml:space="preserve">חברת </w:t>
      </w:r>
      <w:r>
        <w:t>ESI</w:t>
      </w:r>
      <w:r>
        <w:rPr>
          <w:rFonts w:hint="cs"/>
          <w:rtl/>
        </w:rPr>
        <w:t xml:space="preserve"> ממלאת, מעבר לכתיבת החוקים:</w:t>
      </w:r>
    </w:p>
    <w:p w:rsidR="004B3213" w:rsidRPr="003D6A85" w:rsidRDefault="004B3213" w:rsidP="003D6A85">
      <w:pPr>
        <w:pStyle w:val="31"/>
        <w:numPr>
          <w:ilvl w:val="0"/>
          <w:numId w:val="11"/>
        </w:numPr>
        <w:spacing w:line="360" w:lineRule="auto"/>
        <w:ind w:left="360"/>
        <w:rPr>
          <w:rFonts w:asciiTheme="majorBidi" w:hAnsiTheme="majorBidi" w:cstheme="majorBidi"/>
        </w:rPr>
      </w:pPr>
      <w:r w:rsidRPr="003D6A85">
        <w:rPr>
          <w:rFonts w:asciiTheme="majorBidi" w:hAnsiTheme="majorBidi" w:cstheme="majorBidi"/>
          <w:rtl/>
        </w:rPr>
        <w:t xml:space="preserve">שמירה על רציפות הידע בכל הקשור למערכות מבוססות </w:t>
      </w:r>
      <w:proofErr w:type="spellStart"/>
      <w:r w:rsidRPr="003D6A85">
        <w:rPr>
          <w:rFonts w:asciiTheme="majorBidi" w:hAnsiTheme="majorBidi" w:cstheme="majorBidi"/>
          <w:rtl/>
        </w:rPr>
        <w:t>לוגיסט</w:t>
      </w:r>
      <w:proofErr w:type="spellEnd"/>
      <w:r w:rsidRPr="003D6A85">
        <w:rPr>
          <w:rFonts w:asciiTheme="majorBidi" w:hAnsiTheme="majorBidi" w:cstheme="majorBidi"/>
          <w:rtl/>
        </w:rPr>
        <w:t xml:space="preserve"> באוצר, על חשבון החברה, בכל התחלפות עובדיה המועסקים ביישומי האוצר.  </w:t>
      </w:r>
    </w:p>
    <w:p w:rsidR="004B3213" w:rsidRPr="003D6A85" w:rsidRDefault="004B3213" w:rsidP="003D6A85">
      <w:pPr>
        <w:pStyle w:val="31"/>
        <w:numPr>
          <w:ilvl w:val="0"/>
          <w:numId w:val="11"/>
        </w:numPr>
        <w:spacing w:line="360" w:lineRule="auto"/>
        <w:ind w:left="360"/>
        <w:rPr>
          <w:rFonts w:asciiTheme="majorBidi" w:hAnsiTheme="majorBidi" w:cstheme="majorBidi"/>
          <w:rtl/>
        </w:rPr>
      </w:pPr>
      <w:r w:rsidRPr="003D6A85">
        <w:rPr>
          <w:rFonts w:asciiTheme="majorBidi" w:hAnsiTheme="majorBidi" w:cstheme="majorBidi"/>
          <w:rtl/>
        </w:rPr>
        <w:t xml:space="preserve">ניהול תשתית מקבילה וזהה לזו המותקנת באוצר, על כל גרסאות </w:t>
      </w:r>
      <w:proofErr w:type="spellStart"/>
      <w:r w:rsidRPr="003D6A85">
        <w:rPr>
          <w:rFonts w:asciiTheme="majorBidi" w:hAnsiTheme="majorBidi" w:cstheme="majorBidi"/>
          <w:rtl/>
        </w:rPr>
        <w:t>הלוגיסט</w:t>
      </w:r>
      <w:proofErr w:type="spellEnd"/>
      <w:r w:rsidRPr="003D6A85">
        <w:rPr>
          <w:rFonts w:asciiTheme="majorBidi" w:hAnsiTheme="majorBidi" w:cstheme="majorBidi"/>
          <w:rtl/>
        </w:rPr>
        <w:t xml:space="preserve"> המותקנות באוצר, וכן את החוקים של יישומי האוצר. זאת על מנת לאפשר לעובדי החברה יכולת כתיבת חוקים, תחזוקתם וביצוע בדיקות באופן שוטף. כולל בדיקות והערכות לשדרוג גרסאות.</w:t>
      </w:r>
    </w:p>
    <w:p w:rsidR="004B3213" w:rsidRDefault="00496B7A" w:rsidP="003D6A85">
      <w:pPr>
        <w:pStyle w:val="31"/>
        <w:numPr>
          <w:ilvl w:val="0"/>
          <w:numId w:val="11"/>
        </w:numPr>
        <w:spacing w:line="360" w:lineRule="auto"/>
        <w:ind w:left="360"/>
        <w:rPr>
          <w:rFonts w:asciiTheme="majorBidi" w:hAnsiTheme="majorBidi" w:cstheme="majorBidi"/>
          <w:rtl/>
        </w:rPr>
      </w:pPr>
      <w:r>
        <w:rPr>
          <w:rFonts w:asciiTheme="majorBidi" w:hAnsiTheme="majorBidi" w:cstheme="majorBidi" w:hint="cs"/>
          <w:rtl/>
        </w:rPr>
        <w:t xml:space="preserve">עדכניות העובדים - </w:t>
      </w:r>
      <w:r w:rsidR="003D6A85">
        <w:rPr>
          <w:rFonts w:asciiTheme="majorBidi" w:hAnsiTheme="majorBidi" w:cstheme="majorBidi" w:hint="cs"/>
          <w:rtl/>
        </w:rPr>
        <w:t xml:space="preserve">מספקת </w:t>
      </w:r>
      <w:r w:rsidR="004B3213" w:rsidRPr="003D6A85">
        <w:rPr>
          <w:rFonts w:asciiTheme="majorBidi" w:hAnsiTheme="majorBidi" w:cstheme="majorBidi"/>
          <w:rtl/>
        </w:rPr>
        <w:t>ל</w:t>
      </w:r>
      <w:r w:rsidR="003D6A85">
        <w:rPr>
          <w:rFonts w:asciiTheme="majorBidi" w:hAnsiTheme="majorBidi" w:cstheme="majorBidi" w:hint="cs"/>
          <w:rtl/>
        </w:rPr>
        <w:t>עובד</w:t>
      </w:r>
      <w:r w:rsidR="004B3213" w:rsidRPr="003D6A85">
        <w:rPr>
          <w:rFonts w:asciiTheme="majorBidi" w:hAnsiTheme="majorBidi" w:cstheme="majorBidi"/>
          <w:rtl/>
        </w:rPr>
        <w:t xml:space="preserve">יה את כל הידע הנדרש בתחום </w:t>
      </w:r>
      <w:proofErr w:type="spellStart"/>
      <w:r w:rsidR="004B3213" w:rsidRPr="003D6A85">
        <w:rPr>
          <w:rFonts w:asciiTheme="majorBidi" w:hAnsiTheme="majorBidi" w:cstheme="majorBidi"/>
          <w:rtl/>
        </w:rPr>
        <w:t>לוגיסט</w:t>
      </w:r>
      <w:proofErr w:type="spellEnd"/>
      <w:r w:rsidR="004B3213" w:rsidRPr="003D6A85">
        <w:rPr>
          <w:rFonts w:asciiTheme="majorBidi" w:hAnsiTheme="majorBidi" w:cstheme="majorBidi"/>
          <w:rtl/>
        </w:rPr>
        <w:t xml:space="preserve">, כולל הכשרות בהתאם </w:t>
      </w:r>
      <w:proofErr w:type="spellStart"/>
      <w:r w:rsidR="004B3213" w:rsidRPr="003D6A85">
        <w:rPr>
          <w:rFonts w:asciiTheme="majorBidi" w:hAnsiTheme="majorBidi" w:cstheme="majorBidi"/>
          <w:rtl/>
        </w:rPr>
        <w:t>לגירסאות</w:t>
      </w:r>
      <w:proofErr w:type="spellEnd"/>
      <w:r w:rsidR="004B3213" w:rsidRPr="003D6A85">
        <w:rPr>
          <w:rFonts w:asciiTheme="majorBidi" w:hAnsiTheme="majorBidi" w:cstheme="majorBidi"/>
          <w:rtl/>
        </w:rPr>
        <w:t xml:space="preserve"> העדכניות של הכלי. </w:t>
      </w:r>
    </w:p>
    <w:p w:rsidR="00496B7A" w:rsidRPr="003D6A85" w:rsidRDefault="00496B7A" w:rsidP="00496B7A">
      <w:pPr>
        <w:pStyle w:val="31"/>
        <w:numPr>
          <w:ilvl w:val="0"/>
          <w:numId w:val="11"/>
        </w:numPr>
        <w:spacing w:line="360" w:lineRule="auto"/>
        <w:ind w:left="360"/>
        <w:rPr>
          <w:rFonts w:asciiTheme="majorBidi" w:hAnsiTheme="majorBidi" w:cstheme="majorBidi"/>
          <w:rtl/>
        </w:rPr>
      </w:pPr>
      <w:r>
        <w:rPr>
          <w:rFonts w:asciiTheme="majorBidi" w:hAnsiTheme="majorBidi" w:cstheme="majorBidi" w:hint="cs"/>
          <w:rtl/>
        </w:rPr>
        <w:t xml:space="preserve">עדכניות החברה - </w:t>
      </w:r>
      <w:r w:rsidRPr="003D6A85">
        <w:rPr>
          <w:rFonts w:asciiTheme="majorBidi" w:hAnsiTheme="majorBidi" w:cstheme="majorBidi"/>
        </w:rPr>
        <w:t>ESI</w:t>
      </w:r>
      <w:r w:rsidRPr="003D6A85">
        <w:rPr>
          <w:rFonts w:asciiTheme="majorBidi" w:hAnsiTheme="majorBidi" w:cstheme="majorBidi"/>
          <w:rtl/>
        </w:rPr>
        <w:t xml:space="preserve"> מוציאה מעת לעת </w:t>
      </w:r>
      <w:proofErr w:type="spellStart"/>
      <w:r w:rsidRPr="003D6A85">
        <w:rPr>
          <w:rFonts w:asciiTheme="majorBidi" w:hAnsiTheme="majorBidi" w:cstheme="majorBidi"/>
          <w:rtl/>
        </w:rPr>
        <w:t>גירסאות</w:t>
      </w:r>
      <w:proofErr w:type="spellEnd"/>
      <w:r w:rsidRPr="003D6A85">
        <w:rPr>
          <w:rFonts w:asciiTheme="majorBidi" w:hAnsiTheme="majorBidi" w:cstheme="majorBidi"/>
          <w:rtl/>
        </w:rPr>
        <w:t xml:space="preserve"> חדשות של </w:t>
      </w:r>
      <w:proofErr w:type="spellStart"/>
      <w:r w:rsidRPr="003D6A85">
        <w:rPr>
          <w:rFonts w:asciiTheme="majorBidi" w:hAnsiTheme="majorBidi" w:cstheme="majorBidi"/>
          <w:rtl/>
        </w:rPr>
        <w:t>לוגיסט</w:t>
      </w:r>
      <w:proofErr w:type="spellEnd"/>
      <w:r w:rsidRPr="003D6A85">
        <w:rPr>
          <w:rFonts w:asciiTheme="majorBidi" w:hAnsiTheme="majorBidi" w:cstheme="majorBidi"/>
          <w:rtl/>
        </w:rPr>
        <w:t xml:space="preserve">. </w:t>
      </w:r>
      <w:r>
        <w:rPr>
          <w:rFonts w:asciiTheme="majorBidi" w:hAnsiTheme="majorBidi" w:cstheme="majorBidi" w:hint="cs"/>
          <w:rtl/>
        </w:rPr>
        <w:t>למשרד האוצר יש צורך ב</w:t>
      </w:r>
      <w:r w:rsidRPr="003D6A85">
        <w:rPr>
          <w:rFonts w:asciiTheme="majorBidi" w:hAnsiTheme="majorBidi" w:cstheme="majorBidi"/>
          <w:rtl/>
        </w:rPr>
        <w:t xml:space="preserve">עדכניות </w:t>
      </w:r>
      <w:r>
        <w:rPr>
          <w:rFonts w:asciiTheme="majorBidi" w:hAnsiTheme="majorBidi" w:cstheme="majorBidi" w:hint="cs"/>
          <w:rtl/>
        </w:rPr>
        <w:t>ה</w:t>
      </w:r>
      <w:r w:rsidRPr="003D6A85">
        <w:rPr>
          <w:rFonts w:asciiTheme="majorBidi" w:hAnsiTheme="majorBidi" w:cstheme="majorBidi"/>
          <w:rtl/>
        </w:rPr>
        <w:t>מקצועית</w:t>
      </w:r>
      <w:r>
        <w:rPr>
          <w:rFonts w:asciiTheme="majorBidi" w:hAnsiTheme="majorBidi" w:cstheme="majorBidi" w:hint="cs"/>
          <w:rtl/>
        </w:rPr>
        <w:t xml:space="preserve"> של החברה</w:t>
      </w:r>
      <w:r w:rsidRPr="003D6A85">
        <w:rPr>
          <w:rFonts w:asciiTheme="majorBidi" w:hAnsiTheme="majorBidi" w:cstheme="majorBidi"/>
          <w:rtl/>
        </w:rPr>
        <w:t xml:space="preserve"> ביחס לכל </w:t>
      </w:r>
      <w:proofErr w:type="spellStart"/>
      <w:r w:rsidRPr="003D6A85">
        <w:rPr>
          <w:rFonts w:asciiTheme="majorBidi" w:hAnsiTheme="majorBidi" w:cstheme="majorBidi"/>
          <w:rtl/>
        </w:rPr>
        <w:t>גירסה</w:t>
      </w:r>
      <w:proofErr w:type="spellEnd"/>
      <w:r w:rsidRPr="003D6A85">
        <w:rPr>
          <w:rFonts w:asciiTheme="majorBidi" w:hAnsiTheme="majorBidi" w:cstheme="majorBidi"/>
          <w:rtl/>
        </w:rPr>
        <w:t xml:space="preserve"> חדשה של המוצר</w:t>
      </w:r>
      <w:r>
        <w:rPr>
          <w:rFonts w:asciiTheme="majorBidi" w:hAnsiTheme="majorBidi" w:cstheme="majorBidi" w:hint="cs"/>
          <w:rtl/>
        </w:rPr>
        <w:t>.</w:t>
      </w:r>
    </w:p>
    <w:p w:rsidR="004B3213" w:rsidRPr="003D6A85" w:rsidRDefault="00496B7A" w:rsidP="003D6A85">
      <w:pPr>
        <w:pStyle w:val="31"/>
        <w:numPr>
          <w:ilvl w:val="0"/>
          <w:numId w:val="11"/>
        </w:numPr>
        <w:spacing w:line="360" w:lineRule="auto"/>
        <w:ind w:left="360"/>
        <w:rPr>
          <w:rFonts w:asciiTheme="majorBidi" w:hAnsiTheme="majorBidi" w:cstheme="majorBidi"/>
          <w:rtl/>
        </w:rPr>
      </w:pPr>
      <w:r>
        <w:rPr>
          <w:rFonts w:asciiTheme="majorBidi" w:hAnsiTheme="majorBidi" w:cstheme="majorBidi" w:hint="cs"/>
          <w:rtl/>
        </w:rPr>
        <w:t xml:space="preserve">התקנות - </w:t>
      </w:r>
      <w:r w:rsidR="003D6A85">
        <w:rPr>
          <w:rFonts w:asciiTheme="majorBidi" w:hAnsiTheme="majorBidi" w:cstheme="majorBidi" w:hint="cs"/>
          <w:rtl/>
        </w:rPr>
        <w:t xml:space="preserve">ביצוע </w:t>
      </w:r>
      <w:r w:rsidR="004B3213" w:rsidRPr="003D6A85">
        <w:rPr>
          <w:rFonts w:asciiTheme="majorBidi" w:hAnsiTheme="majorBidi" w:cstheme="majorBidi"/>
          <w:rtl/>
        </w:rPr>
        <w:t>כל הנדרש להקמה והתקנה של סביבת פיתוח, בדיקות וייצור באוצר</w:t>
      </w:r>
      <w:r w:rsidR="003D6A85">
        <w:rPr>
          <w:rFonts w:asciiTheme="majorBidi" w:hAnsiTheme="majorBidi" w:cstheme="majorBidi" w:hint="cs"/>
          <w:rtl/>
        </w:rPr>
        <w:t>. וכן</w:t>
      </w:r>
      <w:r w:rsidR="004B3213" w:rsidRPr="003D6A85">
        <w:rPr>
          <w:rFonts w:asciiTheme="majorBidi" w:hAnsiTheme="majorBidi" w:cstheme="majorBidi"/>
          <w:rtl/>
        </w:rPr>
        <w:t xml:space="preserve"> הפצת גרסאות חוקים להתקנה באוצר, ושדרוגי גרסאות חוקים באוצר.</w:t>
      </w:r>
    </w:p>
    <w:p w:rsidR="004B3213" w:rsidRPr="003D6A85" w:rsidRDefault="00AE72B5" w:rsidP="00AE72B5">
      <w:pPr>
        <w:pStyle w:val="31"/>
        <w:numPr>
          <w:ilvl w:val="0"/>
          <w:numId w:val="11"/>
        </w:numPr>
        <w:spacing w:line="360" w:lineRule="auto"/>
        <w:ind w:left="360"/>
        <w:rPr>
          <w:rFonts w:asciiTheme="majorBidi" w:hAnsiTheme="majorBidi" w:cstheme="majorBidi"/>
        </w:rPr>
      </w:pPr>
      <w:r>
        <w:rPr>
          <w:rFonts w:asciiTheme="majorBidi" w:hAnsiTheme="majorBidi" w:cstheme="majorBidi" w:hint="cs"/>
          <w:rtl/>
        </w:rPr>
        <w:t xml:space="preserve">זכויות שימוש </w:t>
      </w:r>
      <w:proofErr w:type="spellStart"/>
      <w:r>
        <w:rPr>
          <w:rFonts w:asciiTheme="majorBidi" w:hAnsiTheme="majorBidi" w:cstheme="majorBidi" w:hint="cs"/>
          <w:rtl/>
        </w:rPr>
        <w:t>בלוגיסט</w:t>
      </w:r>
      <w:proofErr w:type="spellEnd"/>
      <w:r>
        <w:rPr>
          <w:rFonts w:asciiTheme="majorBidi" w:hAnsiTheme="majorBidi" w:cstheme="majorBidi" w:hint="cs"/>
          <w:rtl/>
        </w:rPr>
        <w:t xml:space="preserve"> במתקני החברה - </w:t>
      </w:r>
      <w:r w:rsidR="004B3213" w:rsidRPr="003D6A85">
        <w:rPr>
          <w:rFonts w:asciiTheme="majorBidi" w:hAnsiTheme="majorBidi" w:cstheme="majorBidi"/>
          <w:rtl/>
        </w:rPr>
        <w:t xml:space="preserve">לחברה זכויות התקנה ושימוש </w:t>
      </w:r>
      <w:proofErr w:type="spellStart"/>
      <w:r w:rsidR="004B3213" w:rsidRPr="003D6A85">
        <w:rPr>
          <w:rFonts w:asciiTheme="majorBidi" w:hAnsiTheme="majorBidi" w:cstheme="majorBidi"/>
          <w:rtl/>
        </w:rPr>
        <w:t>בגירסאות</w:t>
      </w:r>
      <w:proofErr w:type="spellEnd"/>
      <w:r w:rsidR="004B3213" w:rsidRPr="003D6A85">
        <w:rPr>
          <w:rFonts w:asciiTheme="majorBidi" w:hAnsiTheme="majorBidi" w:cstheme="majorBidi"/>
          <w:rtl/>
        </w:rPr>
        <w:t xml:space="preserve"> השונות של </w:t>
      </w:r>
      <w:proofErr w:type="spellStart"/>
      <w:r w:rsidR="004B3213" w:rsidRPr="003D6A85">
        <w:rPr>
          <w:rFonts w:asciiTheme="majorBidi" w:hAnsiTheme="majorBidi" w:cstheme="majorBidi"/>
          <w:rtl/>
        </w:rPr>
        <w:t>לוגיסט</w:t>
      </w:r>
      <w:proofErr w:type="spellEnd"/>
      <w:r w:rsidR="004B3213" w:rsidRPr="003D6A85">
        <w:rPr>
          <w:rFonts w:asciiTheme="majorBidi" w:hAnsiTheme="majorBidi" w:cstheme="majorBidi"/>
          <w:rtl/>
        </w:rPr>
        <w:t xml:space="preserve">, ללא כל הגבלה, וכן הידע הנדרש על כל </w:t>
      </w:r>
      <w:proofErr w:type="spellStart"/>
      <w:r w:rsidR="004B3213" w:rsidRPr="003D6A85">
        <w:rPr>
          <w:rFonts w:asciiTheme="majorBidi" w:hAnsiTheme="majorBidi" w:cstheme="majorBidi"/>
          <w:rtl/>
        </w:rPr>
        <w:t>גירסה</w:t>
      </w:r>
      <w:proofErr w:type="spellEnd"/>
      <w:r w:rsidR="004B3213" w:rsidRPr="003D6A85">
        <w:rPr>
          <w:rFonts w:asciiTheme="majorBidi" w:hAnsiTheme="majorBidi" w:cstheme="majorBidi"/>
          <w:rtl/>
        </w:rPr>
        <w:t xml:space="preserve">. </w:t>
      </w:r>
    </w:p>
    <w:p w:rsidR="004B3213" w:rsidRPr="003D6A85" w:rsidRDefault="004B3213" w:rsidP="003D6A85">
      <w:pPr>
        <w:pStyle w:val="31"/>
        <w:numPr>
          <w:ilvl w:val="0"/>
          <w:numId w:val="11"/>
        </w:numPr>
        <w:spacing w:line="360" w:lineRule="auto"/>
        <w:ind w:left="360"/>
        <w:rPr>
          <w:rFonts w:asciiTheme="majorBidi" w:hAnsiTheme="majorBidi" w:cstheme="majorBidi"/>
          <w:rtl/>
        </w:rPr>
      </w:pPr>
      <w:r w:rsidRPr="003D6A85">
        <w:rPr>
          <w:rFonts w:asciiTheme="majorBidi" w:hAnsiTheme="majorBidi" w:cstheme="majorBidi"/>
          <w:rtl/>
        </w:rPr>
        <w:t xml:space="preserve">תמיכה בשינויים הנדרשים בחוקים שביישומי האוצר, בכל שדרוג </w:t>
      </w:r>
      <w:proofErr w:type="spellStart"/>
      <w:r w:rsidRPr="003D6A85">
        <w:rPr>
          <w:rFonts w:asciiTheme="majorBidi" w:hAnsiTheme="majorBidi" w:cstheme="majorBidi"/>
          <w:rtl/>
        </w:rPr>
        <w:t>גירסת</w:t>
      </w:r>
      <w:proofErr w:type="spellEnd"/>
      <w:r w:rsidRPr="003D6A85">
        <w:rPr>
          <w:rFonts w:asciiTheme="majorBidi" w:hAnsiTheme="majorBidi" w:cstheme="majorBidi"/>
          <w:rtl/>
        </w:rPr>
        <w:t xml:space="preserve"> </w:t>
      </w:r>
      <w:proofErr w:type="spellStart"/>
      <w:r w:rsidRPr="003D6A85">
        <w:rPr>
          <w:rFonts w:asciiTheme="majorBidi" w:hAnsiTheme="majorBidi" w:cstheme="majorBidi"/>
          <w:rtl/>
        </w:rPr>
        <w:t>לוגיסט</w:t>
      </w:r>
      <w:proofErr w:type="spellEnd"/>
      <w:r w:rsidRPr="003D6A85">
        <w:rPr>
          <w:rFonts w:asciiTheme="majorBidi" w:hAnsiTheme="majorBidi" w:cstheme="majorBidi"/>
          <w:rtl/>
        </w:rPr>
        <w:t>, ובכל צורך בביצוע התאמות לשינויים בסביבה הטכנולוגית</w:t>
      </w:r>
      <w:r w:rsidR="00AE72B5">
        <w:rPr>
          <w:rFonts w:asciiTheme="majorBidi" w:hAnsiTheme="majorBidi" w:cstheme="majorBidi" w:hint="cs"/>
          <w:rtl/>
        </w:rPr>
        <w:t xml:space="preserve"> באוצר.</w:t>
      </w:r>
    </w:p>
    <w:p w:rsidR="004B3213" w:rsidRPr="003D6A85" w:rsidRDefault="00AE72B5" w:rsidP="003D6A85">
      <w:pPr>
        <w:pStyle w:val="31"/>
        <w:numPr>
          <w:ilvl w:val="0"/>
          <w:numId w:val="11"/>
        </w:numPr>
        <w:spacing w:line="360" w:lineRule="auto"/>
        <w:ind w:left="360"/>
        <w:rPr>
          <w:rFonts w:asciiTheme="majorBidi" w:hAnsiTheme="majorBidi" w:cstheme="majorBidi"/>
          <w:rtl/>
        </w:rPr>
      </w:pPr>
      <w:r>
        <w:rPr>
          <w:rFonts w:asciiTheme="majorBidi" w:hAnsiTheme="majorBidi" w:cstheme="majorBidi" w:hint="cs"/>
          <w:rtl/>
        </w:rPr>
        <w:t>מספקת</w:t>
      </w:r>
      <w:r w:rsidR="004B3213" w:rsidRPr="003D6A85">
        <w:rPr>
          <w:rFonts w:asciiTheme="majorBidi" w:hAnsiTheme="majorBidi" w:cstheme="majorBidi"/>
          <w:rtl/>
        </w:rPr>
        <w:t xml:space="preserve"> פתרון בזמן סביר לכל תקלה, גם אם התקלה הינה במוצר עצמו.</w:t>
      </w:r>
      <w:r>
        <w:rPr>
          <w:rFonts w:asciiTheme="majorBidi" w:hAnsiTheme="majorBidi" w:cstheme="majorBidi" w:hint="cs"/>
          <w:rtl/>
        </w:rPr>
        <w:t xml:space="preserve"> </w:t>
      </w:r>
    </w:p>
    <w:p w:rsidR="004B3213" w:rsidRPr="003D6A85" w:rsidRDefault="00AE72B5" w:rsidP="00AE72B5">
      <w:pPr>
        <w:pStyle w:val="31"/>
        <w:numPr>
          <w:ilvl w:val="0"/>
          <w:numId w:val="11"/>
        </w:numPr>
        <w:spacing w:line="360" w:lineRule="auto"/>
        <w:ind w:left="360"/>
        <w:rPr>
          <w:rFonts w:asciiTheme="majorBidi" w:hAnsiTheme="majorBidi" w:cstheme="majorBidi"/>
          <w:rtl/>
        </w:rPr>
      </w:pPr>
      <w:r>
        <w:rPr>
          <w:rFonts w:asciiTheme="majorBidi" w:hAnsiTheme="majorBidi" w:cstheme="majorBidi" w:hint="cs"/>
          <w:rtl/>
        </w:rPr>
        <w:t>מספקת לא</w:t>
      </w:r>
      <w:r w:rsidR="004B3213" w:rsidRPr="003D6A85">
        <w:rPr>
          <w:rFonts w:asciiTheme="majorBidi" w:hAnsiTheme="majorBidi" w:cstheme="majorBidi"/>
          <w:rtl/>
        </w:rPr>
        <w:t xml:space="preserve">וצר צוות מומחים לשמירת הידע והכרת המוצר, כולל יכולת מתן משמעויות לשינויים ושיפורים </w:t>
      </w:r>
      <w:r>
        <w:rPr>
          <w:rFonts w:asciiTheme="majorBidi" w:hAnsiTheme="majorBidi" w:cstheme="majorBidi" w:hint="cs"/>
          <w:rtl/>
        </w:rPr>
        <w:t>שהאוצר מבקש</w:t>
      </w:r>
      <w:r w:rsidR="004B3213" w:rsidRPr="003D6A85">
        <w:rPr>
          <w:rFonts w:asciiTheme="majorBidi" w:hAnsiTheme="majorBidi" w:cstheme="majorBidi"/>
          <w:rtl/>
        </w:rPr>
        <w:t xml:space="preserve">. צוות המומחים </w:t>
      </w:r>
      <w:r>
        <w:rPr>
          <w:rFonts w:asciiTheme="majorBidi" w:hAnsiTheme="majorBidi" w:cstheme="majorBidi" w:hint="cs"/>
          <w:rtl/>
        </w:rPr>
        <w:t>כולל</w:t>
      </w:r>
      <w:r w:rsidR="004B3213" w:rsidRPr="003D6A85">
        <w:rPr>
          <w:rFonts w:asciiTheme="majorBidi" w:hAnsiTheme="majorBidi" w:cstheme="majorBidi"/>
          <w:rtl/>
        </w:rPr>
        <w:t xml:space="preserve"> בעלי מקצוע שונים הקשורים למוצר </w:t>
      </w:r>
      <w:proofErr w:type="spellStart"/>
      <w:r w:rsidR="004B3213" w:rsidRPr="003D6A85">
        <w:rPr>
          <w:rFonts w:asciiTheme="majorBidi" w:hAnsiTheme="majorBidi" w:cstheme="majorBidi"/>
          <w:rtl/>
        </w:rPr>
        <w:t>לוגיסט</w:t>
      </w:r>
      <w:proofErr w:type="spellEnd"/>
      <w:r w:rsidR="004B3213" w:rsidRPr="003D6A85">
        <w:rPr>
          <w:rFonts w:asciiTheme="majorBidi" w:hAnsiTheme="majorBidi" w:cstheme="majorBidi"/>
          <w:rtl/>
        </w:rPr>
        <w:t xml:space="preserve"> (</w:t>
      </w:r>
      <w:r w:rsidR="004B3213" w:rsidRPr="003D6A85">
        <w:rPr>
          <w:rFonts w:asciiTheme="majorBidi" w:hAnsiTheme="majorBidi" w:cstheme="majorBidi"/>
        </w:rPr>
        <w:t>DBA</w:t>
      </w:r>
      <w:r w:rsidR="004B3213" w:rsidRPr="003D6A85">
        <w:rPr>
          <w:rFonts w:asciiTheme="majorBidi" w:hAnsiTheme="majorBidi" w:cstheme="majorBidi"/>
          <w:rtl/>
        </w:rPr>
        <w:t xml:space="preserve">, </w:t>
      </w:r>
      <w:r w:rsidR="004B3213" w:rsidRPr="003D6A85">
        <w:rPr>
          <w:rFonts w:asciiTheme="majorBidi" w:hAnsiTheme="majorBidi" w:cstheme="majorBidi"/>
        </w:rPr>
        <w:t>SYSTEM</w:t>
      </w:r>
      <w:r w:rsidR="004B3213" w:rsidRPr="003D6A85">
        <w:rPr>
          <w:rFonts w:asciiTheme="majorBidi" w:hAnsiTheme="majorBidi" w:cstheme="majorBidi"/>
          <w:rtl/>
        </w:rPr>
        <w:t>, מתכנתים, מומחי חוקה וכו').</w:t>
      </w:r>
    </w:p>
    <w:p w:rsidR="004B3213" w:rsidRPr="003D6A85" w:rsidRDefault="002C3EEB" w:rsidP="002C3EEB">
      <w:pPr>
        <w:pStyle w:val="31"/>
        <w:numPr>
          <w:ilvl w:val="0"/>
          <w:numId w:val="11"/>
        </w:numPr>
        <w:spacing w:line="360" w:lineRule="auto"/>
        <w:ind w:left="360"/>
        <w:rPr>
          <w:rFonts w:asciiTheme="majorBidi" w:hAnsiTheme="majorBidi" w:cstheme="majorBidi"/>
          <w:rtl/>
        </w:rPr>
      </w:pPr>
      <w:r>
        <w:rPr>
          <w:rFonts w:asciiTheme="majorBidi" w:hAnsiTheme="majorBidi" w:cstheme="majorBidi" w:hint="cs"/>
          <w:rtl/>
        </w:rPr>
        <w:t>מספקת אחריות</w:t>
      </w:r>
      <w:r w:rsidR="004B3213" w:rsidRPr="003D6A85">
        <w:rPr>
          <w:rFonts w:asciiTheme="majorBidi" w:hAnsiTheme="majorBidi" w:cstheme="majorBidi"/>
          <w:rtl/>
        </w:rPr>
        <w:t xml:space="preserve"> על עקביות עבודת החוקים בכל </w:t>
      </w:r>
      <w:proofErr w:type="spellStart"/>
      <w:r w:rsidR="004B3213" w:rsidRPr="003D6A85">
        <w:rPr>
          <w:rFonts w:asciiTheme="majorBidi" w:hAnsiTheme="majorBidi" w:cstheme="majorBidi"/>
          <w:rtl/>
        </w:rPr>
        <w:t>גירסה</w:t>
      </w:r>
      <w:proofErr w:type="spellEnd"/>
      <w:r w:rsidR="004B3213" w:rsidRPr="003D6A85">
        <w:rPr>
          <w:rFonts w:asciiTheme="majorBidi" w:hAnsiTheme="majorBidi" w:cstheme="majorBidi"/>
          <w:rtl/>
        </w:rPr>
        <w:t xml:space="preserve"> חדשה של </w:t>
      </w:r>
      <w:proofErr w:type="spellStart"/>
      <w:r w:rsidR="004B3213" w:rsidRPr="003D6A85">
        <w:rPr>
          <w:rFonts w:asciiTheme="majorBidi" w:hAnsiTheme="majorBidi" w:cstheme="majorBidi"/>
          <w:rtl/>
        </w:rPr>
        <w:t>לוגיסט</w:t>
      </w:r>
      <w:proofErr w:type="spellEnd"/>
      <w:r w:rsidR="004B3213" w:rsidRPr="003D6A85">
        <w:rPr>
          <w:rFonts w:asciiTheme="majorBidi" w:hAnsiTheme="majorBidi" w:cstheme="majorBidi"/>
          <w:rtl/>
        </w:rPr>
        <w:t>.</w:t>
      </w:r>
    </w:p>
    <w:p w:rsidR="004B3213" w:rsidRPr="003D6A85" w:rsidRDefault="004B3213" w:rsidP="002C3EEB">
      <w:pPr>
        <w:pStyle w:val="31"/>
        <w:numPr>
          <w:ilvl w:val="0"/>
          <w:numId w:val="11"/>
        </w:numPr>
        <w:spacing w:line="360" w:lineRule="auto"/>
        <w:ind w:left="360"/>
        <w:rPr>
          <w:rFonts w:asciiTheme="majorBidi" w:hAnsiTheme="majorBidi" w:cstheme="majorBidi"/>
          <w:rtl/>
        </w:rPr>
      </w:pPr>
      <w:r w:rsidRPr="003D6A85">
        <w:rPr>
          <w:rFonts w:asciiTheme="majorBidi" w:hAnsiTheme="majorBidi" w:cstheme="majorBidi"/>
          <w:rtl/>
        </w:rPr>
        <w:t xml:space="preserve">בנוסף לתמיכה ביישומים, החברה </w:t>
      </w:r>
      <w:r w:rsidR="002C3EEB">
        <w:rPr>
          <w:rFonts w:asciiTheme="majorBidi" w:hAnsiTheme="majorBidi" w:cstheme="majorBidi" w:hint="cs"/>
          <w:rtl/>
        </w:rPr>
        <w:t>מספקת</w:t>
      </w:r>
      <w:r w:rsidRPr="003D6A85">
        <w:rPr>
          <w:rFonts w:asciiTheme="majorBidi" w:hAnsiTheme="majorBidi" w:cstheme="majorBidi"/>
          <w:rtl/>
        </w:rPr>
        <w:t xml:space="preserve"> לאוצר יעוץ שוטף עם מומחי</w:t>
      </w:r>
      <w:r w:rsidR="002C3EEB">
        <w:rPr>
          <w:rFonts w:asciiTheme="majorBidi" w:hAnsiTheme="majorBidi" w:cstheme="majorBidi" w:hint="cs"/>
          <w:rtl/>
        </w:rPr>
        <w:t>ה</w:t>
      </w:r>
      <w:r w:rsidRPr="003D6A85">
        <w:rPr>
          <w:rFonts w:asciiTheme="majorBidi" w:hAnsiTheme="majorBidi" w:cstheme="majorBidi"/>
          <w:rtl/>
        </w:rPr>
        <w:t xml:space="preserve"> בעלי </w:t>
      </w:r>
      <w:proofErr w:type="spellStart"/>
      <w:r w:rsidRPr="003D6A85">
        <w:rPr>
          <w:rFonts w:asciiTheme="majorBidi" w:hAnsiTheme="majorBidi" w:cstheme="majorBidi"/>
          <w:rtl/>
        </w:rPr>
        <w:t>נסיון</w:t>
      </w:r>
      <w:proofErr w:type="spellEnd"/>
      <w:r w:rsidRPr="003D6A85">
        <w:rPr>
          <w:rFonts w:asciiTheme="majorBidi" w:hAnsiTheme="majorBidi" w:cstheme="majorBidi"/>
          <w:rtl/>
        </w:rPr>
        <w:t xml:space="preserve"> בנושאים הבאים:</w:t>
      </w:r>
    </w:p>
    <w:p w:rsidR="004B3213" w:rsidRPr="003D6A85" w:rsidRDefault="004B3213" w:rsidP="002C3EEB">
      <w:pPr>
        <w:pStyle w:val="4"/>
        <w:numPr>
          <w:ilvl w:val="0"/>
          <w:numId w:val="13"/>
        </w:numPr>
        <w:bidi/>
        <w:spacing w:before="0" w:line="240" w:lineRule="auto"/>
        <w:jc w:val="left"/>
        <w:rPr>
          <w:rFonts w:asciiTheme="majorBidi" w:hAnsiTheme="majorBidi" w:cstheme="majorBidi"/>
          <w:b w:val="0"/>
          <w:bCs w:val="0"/>
          <w:szCs w:val="24"/>
          <w:rtl/>
        </w:rPr>
      </w:pPr>
      <w:r w:rsidRPr="003D6A85">
        <w:rPr>
          <w:rFonts w:asciiTheme="majorBidi" w:hAnsiTheme="majorBidi" w:cstheme="majorBidi"/>
          <w:b w:val="0"/>
          <w:bCs w:val="0"/>
          <w:szCs w:val="24"/>
          <w:rtl/>
        </w:rPr>
        <w:lastRenderedPageBreak/>
        <w:t>שאלות בנושאי פיתוח</w:t>
      </w:r>
      <w:r w:rsidR="002C3EEB">
        <w:rPr>
          <w:rFonts w:asciiTheme="majorBidi" w:hAnsiTheme="majorBidi" w:cstheme="majorBidi"/>
          <w:b w:val="0"/>
          <w:bCs w:val="0"/>
          <w:szCs w:val="24"/>
          <w:rtl/>
        </w:rPr>
        <w:t xml:space="preserve"> חוקה</w:t>
      </w:r>
      <w:r w:rsidR="002C3EEB">
        <w:rPr>
          <w:rFonts w:asciiTheme="majorBidi" w:hAnsiTheme="majorBidi" w:cstheme="majorBidi" w:hint="cs"/>
          <w:b w:val="0"/>
          <w:bCs w:val="0"/>
          <w:szCs w:val="24"/>
          <w:rtl/>
        </w:rPr>
        <w:t>.</w:t>
      </w:r>
    </w:p>
    <w:p w:rsidR="004B3213" w:rsidRPr="003D6A85" w:rsidRDefault="004B3213" w:rsidP="003D6A85">
      <w:pPr>
        <w:pStyle w:val="4"/>
        <w:numPr>
          <w:ilvl w:val="0"/>
          <w:numId w:val="13"/>
        </w:numPr>
        <w:bidi/>
        <w:spacing w:before="0" w:line="240" w:lineRule="auto"/>
        <w:jc w:val="left"/>
        <w:rPr>
          <w:rFonts w:asciiTheme="majorBidi" w:hAnsiTheme="majorBidi" w:cstheme="majorBidi"/>
          <w:b w:val="0"/>
          <w:bCs w:val="0"/>
          <w:szCs w:val="24"/>
          <w:rtl/>
        </w:rPr>
      </w:pPr>
      <w:r w:rsidRPr="003D6A85">
        <w:rPr>
          <w:rFonts w:asciiTheme="majorBidi" w:hAnsiTheme="majorBidi" w:cstheme="majorBidi"/>
          <w:b w:val="0"/>
          <w:bCs w:val="0"/>
          <w:szCs w:val="24"/>
          <w:rtl/>
        </w:rPr>
        <w:t xml:space="preserve">בדיקת חוקה </w:t>
      </w:r>
      <w:r w:rsidR="002C3EEB">
        <w:rPr>
          <w:rFonts w:asciiTheme="majorBidi" w:hAnsiTheme="majorBidi" w:cstheme="majorBidi" w:hint="cs"/>
          <w:b w:val="0"/>
          <w:bCs w:val="0"/>
          <w:szCs w:val="24"/>
          <w:rtl/>
        </w:rPr>
        <w:t xml:space="preserve">שנכתבת ע"י האוצר (בתחום השכר), </w:t>
      </w:r>
      <w:r w:rsidRPr="003D6A85">
        <w:rPr>
          <w:rFonts w:asciiTheme="majorBidi" w:hAnsiTheme="majorBidi" w:cstheme="majorBidi"/>
          <w:b w:val="0"/>
          <w:bCs w:val="0"/>
          <w:szCs w:val="24"/>
          <w:rtl/>
        </w:rPr>
        <w:t>ויעוץ להגברת יעילות ושמירה על מתודולוגיית כתיבה נכונה.</w:t>
      </w:r>
    </w:p>
    <w:p w:rsidR="004B3213" w:rsidRPr="003D6A85" w:rsidRDefault="004B3213" w:rsidP="002C3EEB">
      <w:pPr>
        <w:pStyle w:val="4"/>
        <w:numPr>
          <w:ilvl w:val="0"/>
          <w:numId w:val="13"/>
        </w:numPr>
        <w:bidi/>
        <w:spacing w:before="0" w:line="240" w:lineRule="auto"/>
        <w:jc w:val="left"/>
        <w:rPr>
          <w:rFonts w:asciiTheme="majorBidi" w:hAnsiTheme="majorBidi" w:cstheme="majorBidi"/>
          <w:b w:val="0"/>
          <w:bCs w:val="0"/>
          <w:szCs w:val="24"/>
          <w:rtl/>
        </w:rPr>
      </w:pPr>
      <w:r w:rsidRPr="003D6A85">
        <w:rPr>
          <w:rFonts w:asciiTheme="majorBidi" w:hAnsiTheme="majorBidi" w:cstheme="majorBidi"/>
          <w:b w:val="0"/>
          <w:bCs w:val="0"/>
          <w:szCs w:val="24"/>
          <w:rtl/>
        </w:rPr>
        <w:t xml:space="preserve">בדיקה ראשונית האם  מערכת מתאימה ליישום באמצעות </w:t>
      </w:r>
      <w:proofErr w:type="spellStart"/>
      <w:r w:rsidR="002C3EEB">
        <w:rPr>
          <w:rFonts w:asciiTheme="majorBidi" w:hAnsiTheme="majorBidi" w:cstheme="majorBidi" w:hint="cs"/>
          <w:b w:val="0"/>
          <w:bCs w:val="0"/>
          <w:szCs w:val="24"/>
          <w:rtl/>
        </w:rPr>
        <w:t>לוגיסט</w:t>
      </w:r>
      <w:proofErr w:type="spellEnd"/>
      <w:r w:rsidRPr="003D6A85">
        <w:rPr>
          <w:rFonts w:asciiTheme="majorBidi" w:hAnsiTheme="majorBidi" w:cstheme="majorBidi"/>
          <w:b w:val="0"/>
          <w:bCs w:val="0"/>
          <w:szCs w:val="24"/>
          <w:rtl/>
        </w:rPr>
        <w:t>.</w:t>
      </w:r>
    </w:p>
    <w:p w:rsidR="004B3213" w:rsidRPr="003D6A85" w:rsidRDefault="004B3213" w:rsidP="003D6A85">
      <w:pPr>
        <w:pStyle w:val="4"/>
        <w:numPr>
          <w:ilvl w:val="0"/>
          <w:numId w:val="13"/>
        </w:numPr>
        <w:bidi/>
        <w:spacing w:before="0" w:line="240" w:lineRule="auto"/>
        <w:jc w:val="left"/>
        <w:rPr>
          <w:rFonts w:asciiTheme="majorBidi" w:hAnsiTheme="majorBidi" w:cstheme="majorBidi"/>
          <w:b w:val="0"/>
          <w:bCs w:val="0"/>
          <w:szCs w:val="24"/>
          <w:rtl/>
        </w:rPr>
      </w:pPr>
      <w:r w:rsidRPr="003D6A85">
        <w:rPr>
          <w:rFonts w:asciiTheme="majorBidi" w:hAnsiTheme="majorBidi" w:cstheme="majorBidi"/>
          <w:b w:val="0"/>
          <w:bCs w:val="0"/>
          <w:szCs w:val="24"/>
          <w:rtl/>
        </w:rPr>
        <w:t>סיוע בנוגע לבסיס הנתונים ותמיכה של אנשי תשתיות נוספים במידת הצורך.</w:t>
      </w:r>
    </w:p>
    <w:p w:rsidR="004B3213" w:rsidRPr="003D6A85" w:rsidRDefault="004B3213" w:rsidP="003D6A85">
      <w:pPr>
        <w:jc w:val="left"/>
        <w:rPr>
          <w:rFonts w:asciiTheme="majorBidi" w:hAnsiTheme="majorBidi" w:cstheme="majorBidi"/>
          <w:rtl/>
        </w:rPr>
      </w:pPr>
    </w:p>
    <w:p w:rsidR="004B3213" w:rsidRPr="003D6A85" w:rsidRDefault="003A4183" w:rsidP="003D6A85">
      <w:pPr>
        <w:jc w:val="left"/>
        <w:rPr>
          <w:rFonts w:asciiTheme="majorBidi" w:hAnsiTheme="majorBidi" w:cstheme="majorBidi"/>
          <w:rtl/>
        </w:rPr>
      </w:pPr>
      <w:r>
        <w:rPr>
          <w:rFonts w:hint="cs"/>
          <w:rtl/>
        </w:rPr>
        <w:t xml:space="preserve">לאור האמור, חברת </w:t>
      </w:r>
      <w:r>
        <w:rPr>
          <w:rFonts w:hint="cs"/>
        </w:rPr>
        <w:t>ESI</w:t>
      </w:r>
      <w:r>
        <w:rPr>
          <w:rFonts w:hint="cs"/>
          <w:rtl/>
        </w:rPr>
        <w:t xml:space="preserve"> הינה הספק היחיד בפועל לשירותים המבוקשים.</w:t>
      </w:r>
    </w:p>
    <w:p w:rsidR="00C32EE2" w:rsidRDefault="00C32EE2" w:rsidP="00C32EE2">
      <w:pPr>
        <w:rPr>
          <w:rFonts w:ascii="Arial" w:hAnsi="Arial" w:cs="Arial"/>
          <w:bCs/>
          <w:sz w:val="22"/>
          <w:szCs w:val="22"/>
          <w:rtl/>
        </w:rPr>
      </w:pPr>
    </w:p>
    <w:p w:rsidR="00C32EE2" w:rsidRDefault="00C32EE2" w:rsidP="00C32EE2">
      <w:pPr>
        <w:spacing w:line="360" w:lineRule="auto"/>
        <w:rPr>
          <w:rFonts w:ascii="Arial" w:hAnsi="Arial" w:cs="Arial"/>
          <w:bCs/>
          <w:sz w:val="22"/>
          <w:szCs w:val="22"/>
          <w:rtl/>
        </w:rPr>
      </w:pPr>
      <w:r>
        <w:rPr>
          <w:rFonts w:ascii="Arial" w:hAnsi="Arial" w:cs="Arial" w:hint="cs"/>
          <w:bCs/>
          <w:sz w:val="22"/>
          <w:szCs w:val="22"/>
          <w:rtl/>
        </w:rPr>
        <w:t xml:space="preserve">נא להתייחס לסעיפים הבאים: </w:t>
      </w:r>
    </w:p>
    <w:p w:rsidR="00C32EE2" w:rsidRPr="00616456" w:rsidRDefault="00C32EE2" w:rsidP="00EE3DC1">
      <w:pPr>
        <w:spacing w:line="360" w:lineRule="auto"/>
        <w:rPr>
          <w:rFonts w:ascii="Arial" w:hAnsi="Arial" w:cs="Arial"/>
          <w:b/>
          <w:sz w:val="22"/>
          <w:szCs w:val="22"/>
          <w:rtl/>
        </w:rPr>
      </w:pPr>
      <w:r>
        <w:rPr>
          <w:rFonts w:ascii="Arial" w:hAnsi="Arial" w:cs="Arial" w:hint="cs"/>
          <w:bCs/>
          <w:sz w:val="22"/>
          <w:szCs w:val="22"/>
          <w:rtl/>
        </w:rPr>
        <w:t>1. ה</w:t>
      </w:r>
      <w:r w:rsidRPr="001F145F">
        <w:rPr>
          <w:rFonts w:ascii="Arial" w:hAnsi="Arial" w:cs="Arial" w:hint="cs"/>
          <w:bCs/>
          <w:sz w:val="22"/>
          <w:szCs w:val="22"/>
          <w:rtl/>
        </w:rPr>
        <w:t xml:space="preserve">אמצעים </w:t>
      </w:r>
      <w:r>
        <w:rPr>
          <w:rFonts w:ascii="Arial" w:hAnsi="Arial" w:cs="Arial" w:hint="cs"/>
          <w:bCs/>
          <w:sz w:val="22"/>
          <w:szCs w:val="22"/>
          <w:rtl/>
        </w:rPr>
        <w:t xml:space="preserve">שבהם </w:t>
      </w:r>
      <w:r w:rsidRPr="001F145F">
        <w:rPr>
          <w:rFonts w:ascii="Arial" w:hAnsi="Arial" w:cs="Arial" w:hint="cs"/>
          <w:bCs/>
          <w:sz w:val="22"/>
          <w:szCs w:val="22"/>
          <w:rtl/>
        </w:rPr>
        <w:t>נערכו בדיקות לאיתור ספקים נוספים והכנת חוות דעת</w:t>
      </w:r>
      <w:r>
        <w:rPr>
          <w:rFonts w:ascii="Arial" w:hAnsi="Arial" w:cs="Arial" w:hint="cs"/>
          <w:b/>
          <w:sz w:val="22"/>
          <w:szCs w:val="22"/>
          <w:rtl/>
        </w:rPr>
        <w:t xml:space="preserve"> </w:t>
      </w:r>
      <w:r w:rsidR="00EE3DC1">
        <w:rPr>
          <w:rFonts w:ascii="Arial" w:hAnsi="Arial" w:cs="Arial"/>
          <w:b/>
          <w:sz w:val="22"/>
          <w:szCs w:val="22"/>
          <w:rtl/>
        </w:rPr>
        <w:t>–</w:t>
      </w:r>
      <w:r w:rsidR="00EE3DC1">
        <w:rPr>
          <w:rFonts w:ascii="Arial" w:hAnsi="Arial" w:cs="Arial" w:hint="cs"/>
          <w:b/>
          <w:sz w:val="22"/>
          <w:szCs w:val="22"/>
          <w:rtl/>
        </w:rPr>
        <w:t xml:space="preserve"> לאחר </w:t>
      </w:r>
      <w:proofErr w:type="spellStart"/>
      <w:r w:rsidR="00EE3DC1">
        <w:rPr>
          <w:rFonts w:ascii="Arial" w:hAnsi="Arial" w:cs="Arial" w:hint="cs"/>
          <w:b/>
          <w:sz w:val="22"/>
          <w:szCs w:val="22"/>
          <w:rtl/>
        </w:rPr>
        <w:t>התיעצות</w:t>
      </w:r>
      <w:proofErr w:type="spellEnd"/>
      <w:r w:rsidR="00EE3DC1">
        <w:rPr>
          <w:rFonts w:ascii="Arial" w:hAnsi="Arial" w:cs="Arial" w:hint="cs"/>
          <w:b/>
          <w:sz w:val="22"/>
          <w:szCs w:val="22"/>
          <w:rtl/>
        </w:rPr>
        <w:t xml:space="preserve"> עם משרדי ממשלה נוספים</w:t>
      </w:r>
      <w:r w:rsidR="004A6922">
        <w:rPr>
          <w:rFonts w:ascii="Arial" w:hAnsi="Arial" w:cs="Arial" w:hint="cs"/>
          <w:b/>
          <w:sz w:val="22"/>
          <w:szCs w:val="22"/>
          <w:rtl/>
        </w:rPr>
        <w:t xml:space="preserve"> (חינוך, משטרה)</w:t>
      </w:r>
      <w:r w:rsidR="00616456">
        <w:rPr>
          <w:rFonts w:ascii="Arial" w:hAnsi="Arial" w:cs="Arial" w:hint="cs"/>
          <w:b/>
          <w:sz w:val="22"/>
          <w:szCs w:val="22"/>
          <w:rtl/>
        </w:rPr>
        <w:t xml:space="preserve">, גם הם עובדים מול חב' </w:t>
      </w:r>
      <w:r w:rsidR="00616456">
        <w:rPr>
          <w:rFonts w:ascii="Arial" w:hAnsi="Arial" w:cs="Arial"/>
          <w:b/>
          <w:sz w:val="22"/>
          <w:szCs w:val="22"/>
        </w:rPr>
        <w:t xml:space="preserve"> ESI</w:t>
      </w:r>
      <w:r w:rsidR="00616456">
        <w:rPr>
          <w:rFonts w:ascii="Arial" w:hAnsi="Arial" w:cs="Arial" w:hint="cs"/>
          <w:b/>
          <w:sz w:val="22"/>
          <w:szCs w:val="22"/>
          <w:rtl/>
        </w:rPr>
        <w:t xml:space="preserve">כספק יחיד למתן שירותי </w:t>
      </w:r>
      <w:proofErr w:type="spellStart"/>
      <w:r w:rsidR="00616456">
        <w:rPr>
          <w:rFonts w:ascii="Arial" w:hAnsi="Arial" w:cs="Arial" w:hint="cs"/>
          <w:b/>
          <w:sz w:val="22"/>
          <w:szCs w:val="22"/>
          <w:rtl/>
        </w:rPr>
        <w:t>לוגיסט</w:t>
      </w:r>
      <w:proofErr w:type="spellEnd"/>
      <w:r w:rsidR="00616456">
        <w:rPr>
          <w:rFonts w:ascii="Arial" w:hAnsi="Arial" w:cs="Arial" w:hint="cs"/>
          <w:b/>
          <w:sz w:val="22"/>
          <w:szCs w:val="22"/>
          <w:rtl/>
        </w:rPr>
        <w:t>.</w:t>
      </w:r>
    </w:p>
    <w:p w:rsidR="00C32EE2" w:rsidRDefault="00C32EE2" w:rsidP="00C32EE2">
      <w:pPr>
        <w:spacing w:line="360" w:lineRule="auto"/>
        <w:rPr>
          <w:rFonts w:ascii="Arial" w:hAnsi="Arial" w:cs="Arial"/>
          <w:b/>
          <w:sz w:val="22"/>
          <w:szCs w:val="22"/>
          <w:rtl/>
        </w:rPr>
      </w:pPr>
      <w:r>
        <w:rPr>
          <w:rFonts w:ascii="Arial" w:hAnsi="Arial" w:cs="Arial" w:hint="cs"/>
          <w:bCs/>
          <w:sz w:val="22"/>
          <w:szCs w:val="22"/>
          <w:rtl/>
        </w:rPr>
        <w:t xml:space="preserve">2. </w:t>
      </w:r>
      <w:r w:rsidRPr="001F145F">
        <w:rPr>
          <w:rFonts w:ascii="Arial" w:hAnsi="Arial" w:cs="Arial" w:hint="cs"/>
          <w:bCs/>
          <w:sz w:val="22"/>
          <w:szCs w:val="22"/>
          <w:rtl/>
        </w:rPr>
        <w:t>ממצאי הבדיקה</w:t>
      </w:r>
      <w:r>
        <w:rPr>
          <w:rFonts w:ascii="Arial" w:hAnsi="Arial" w:cs="Arial" w:hint="cs"/>
          <w:b/>
          <w:sz w:val="22"/>
          <w:szCs w:val="22"/>
          <w:rtl/>
        </w:rPr>
        <w:t xml:space="preserve"> (אם ישנם ספקים נוספים בתחום ההתקשרות, יש לפרט את הסיבות לאי התאמתם לביצוע ההתקשרות עימם ואת הסיבות להיות הספק שלגביו נכתבה חוות הדעת ספק יחיד/ספק חוץ)</w:t>
      </w:r>
    </w:p>
    <w:p w:rsidR="00C32EE2" w:rsidRPr="001F145F" w:rsidRDefault="00C32EE2" w:rsidP="00C32EE2">
      <w:pPr>
        <w:spacing w:line="360" w:lineRule="auto"/>
        <w:rPr>
          <w:rFonts w:ascii="Arial" w:hAnsi="Arial" w:cs="Arial"/>
          <w:bCs/>
          <w:sz w:val="22"/>
          <w:szCs w:val="22"/>
          <w:rtl/>
        </w:rPr>
      </w:pPr>
      <w:r>
        <w:rPr>
          <w:rFonts w:ascii="Arial" w:hAnsi="Arial" w:cs="Arial" w:hint="cs"/>
          <w:bCs/>
          <w:sz w:val="22"/>
          <w:szCs w:val="22"/>
          <w:rtl/>
        </w:rPr>
        <w:t xml:space="preserve">3. </w:t>
      </w:r>
      <w:r>
        <w:rPr>
          <w:rFonts w:ascii="Arial" w:hAnsi="Arial" w:cs="Arial" w:hint="cs"/>
          <w:b/>
          <w:sz w:val="22"/>
          <w:szCs w:val="22"/>
          <w:rtl/>
        </w:rPr>
        <w:t>נימוקים והערות נוספות</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529"/>
      </w:tblGrid>
      <w:tr w:rsidR="00C32EE2" w:rsidRPr="0053500C" w:rsidTr="00DB2568">
        <w:tc>
          <w:tcPr>
            <w:tcW w:w="8529" w:type="dxa"/>
          </w:tcPr>
          <w:p w:rsidR="00616456" w:rsidRDefault="00616456" w:rsidP="008853B5">
            <w:pPr>
              <w:rPr>
                <w:rtl/>
              </w:rPr>
            </w:pPr>
            <w:r>
              <w:rPr>
                <w:rFonts w:hint="cs"/>
                <w:rtl/>
              </w:rPr>
              <w:t xml:space="preserve">חברת </w:t>
            </w:r>
            <w:r>
              <w:rPr>
                <w:rFonts w:hint="cs"/>
              </w:rPr>
              <w:t>ESI</w:t>
            </w:r>
            <w:r>
              <w:rPr>
                <w:rFonts w:hint="cs"/>
                <w:rtl/>
              </w:rPr>
              <w:t xml:space="preserve"> מתמחה בתחום הנדרש. מכי</w:t>
            </w:r>
            <w:r w:rsidR="00BF5095">
              <w:rPr>
                <w:rFonts w:hint="cs"/>
                <w:rtl/>
              </w:rPr>
              <w:t>ו</w:t>
            </w:r>
            <w:r>
              <w:rPr>
                <w:rFonts w:hint="cs"/>
                <w:rtl/>
              </w:rPr>
              <w:t>ון שהחברה היא יצרנית הכלי והשדרוגים בו, היא מסוגלת, בעת הצורך, להסב בצורה יעילה את גרסאות החוקים והחיבור שלהן למערכות, ומסוגלת ל</w:t>
            </w:r>
            <w:r w:rsidR="008853B5">
              <w:rPr>
                <w:rFonts w:hint="cs"/>
                <w:rtl/>
              </w:rPr>
              <w:t>ספק את המגוון הרחב של שירותיה על ה</w:t>
            </w:r>
            <w:r>
              <w:rPr>
                <w:rFonts w:hint="cs"/>
                <w:rtl/>
              </w:rPr>
              <w:t>מוצר שלה. בנוסף, מכי</w:t>
            </w:r>
            <w:r w:rsidR="00BF5095">
              <w:rPr>
                <w:rFonts w:hint="cs"/>
                <w:rtl/>
              </w:rPr>
              <w:t>ו</w:t>
            </w:r>
            <w:r>
              <w:rPr>
                <w:rFonts w:hint="cs"/>
                <w:rtl/>
              </w:rPr>
              <w:t xml:space="preserve">ון שהחברה פיתחה וממשיכה לפתח את חוקת הגמלאות, ורק לה יש הידע הנדרש המחבר בין חוק הגמלאות ובין יישום החוקה בכלי </w:t>
            </w:r>
            <w:proofErr w:type="spellStart"/>
            <w:r>
              <w:rPr>
                <w:rFonts w:hint="cs"/>
                <w:rtl/>
              </w:rPr>
              <w:t>לוגיסט</w:t>
            </w:r>
            <w:proofErr w:type="spellEnd"/>
            <w:r>
              <w:rPr>
                <w:rFonts w:hint="cs"/>
                <w:rtl/>
              </w:rPr>
              <w:t xml:space="preserve">, רק החברה מסוגלת לתת שירות רצוף </w:t>
            </w:r>
            <w:proofErr w:type="spellStart"/>
            <w:r>
              <w:rPr>
                <w:rFonts w:hint="cs"/>
                <w:rtl/>
              </w:rPr>
              <w:t>מיידי</w:t>
            </w:r>
            <w:proofErr w:type="spellEnd"/>
            <w:r>
              <w:rPr>
                <w:rFonts w:hint="cs"/>
                <w:rtl/>
              </w:rPr>
              <w:t xml:space="preserve"> בתחזוקת המערכת. מערכת השכר ומערכת גמלאות מבוססות על גרסאות שונות של </w:t>
            </w:r>
            <w:proofErr w:type="spellStart"/>
            <w:r>
              <w:rPr>
                <w:rFonts w:hint="cs"/>
                <w:rtl/>
              </w:rPr>
              <w:t>לוגיסט</w:t>
            </w:r>
            <w:proofErr w:type="spellEnd"/>
            <w:r>
              <w:rPr>
                <w:rFonts w:hint="cs"/>
                <w:rtl/>
              </w:rPr>
              <w:t>, וחב'</w:t>
            </w:r>
            <w:r w:rsidR="00DF076B">
              <w:rPr>
                <w:rFonts w:hint="cs"/>
                <w:rtl/>
              </w:rPr>
              <w:t xml:space="preserve"> </w:t>
            </w:r>
            <w:r w:rsidR="00DF076B">
              <w:t>ESI</w:t>
            </w:r>
            <w:r w:rsidR="00DF076B">
              <w:rPr>
                <w:rFonts w:hint="cs"/>
                <w:rtl/>
              </w:rPr>
              <w:t xml:space="preserve"> </w:t>
            </w:r>
            <w:r w:rsidR="008853B5">
              <w:rPr>
                <w:rFonts w:hint="cs"/>
                <w:rtl/>
              </w:rPr>
              <w:t xml:space="preserve">הינה היחידה שמסוגלת לספק את השירותים למערכות אלו על כל </w:t>
            </w:r>
            <w:proofErr w:type="spellStart"/>
            <w:r w:rsidR="008853B5">
              <w:rPr>
                <w:rFonts w:hint="cs"/>
                <w:rtl/>
              </w:rPr>
              <w:t>גירסה</w:t>
            </w:r>
            <w:proofErr w:type="spellEnd"/>
            <w:r w:rsidR="008853B5">
              <w:rPr>
                <w:rFonts w:hint="cs"/>
                <w:rtl/>
              </w:rPr>
              <w:t xml:space="preserve"> של </w:t>
            </w:r>
            <w:proofErr w:type="spellStart"/>
            <w:r w:rsidR="008853B5">
              <w:rPr>
                <w:rFonts w:hint="cs"/>
                <w:rtl/>
              </w:rPr>
              <w:t>לוגיסט</w:t>
            </w:r>
            <w:proofErr w:type="spellEnd"/>
            <w:r w:rsidR="008853B5">
              <w:rPr>
                <w:rFonts w:hint="cs"/>
                <w:rtl/>
              </w:rPr>
              <w:t>.</w:t>
            </w:r>
          </w:p>
          <w:p w:rsidR="00C32EE2" w:rsidRPr="0053500C" w:rsidRDefault="00616456" w:rsidP="00616456">
            <w:pPr>
              <w:spacing w:line="360" w:lineRule="auto"/>
              <w:rPr>
                <w:rFonts w:ascii="Arial" w:hAnsi="Arial" w:cs="Arial"/>
                <w:b/>
                <w:sz w:val="22"/>
                <w:szCs w:val="22"/>
                <w:rtl/>
              </w:rPr>
            </w:pPr>
            <w:r>
              <w:rPr>
                <w:rFonts w:hint="cs"/>
                <w:rtl/>
              </w:rPr>
              <w:t xml:space="preserve">לאור </w:t>
            </w:r>
            <w:r w:rsidR="003A4183">
              <w:rPr>
                <w:rFonts w:hint="cs"/>
                <w:rtl/>
              </w:rPr>
              <w:t xml:space="preserve">כל </w:t>
            </w:r>
            <w:r>
              <w:rPr>
                <w:rFonts w:hint="cs"/>
                <w:rtl/>
              </w:rPr>
              <w:t xml:space="preserve">האמור חברת </w:t>
            </w:r>
            <w:r>
              <w:rPr>
                <w:rFonts w:hint="cs"/>
              </w:rPr>
              <w:t>ESI</w:t>
            </w:r>
            <w:r>
              <w:rPr>
                <w:rFonts w:hint="cs"/>
                <w:rtl/>
              </w:rPr>
              <w:t xml:space="preserve"> הינה הספק היחיד בפועל לשירותים המבוקשים.</w:t>
            </w:r>
          </w:p>
        </w:tc>
      </w:tr>
    </w:tbl>
    <w:p w:rsidR="00C32EE2" w:rsidRPr="00813E93" w:rsidRDefault="00C32EE2" w:rsidP="00C32EE2">
      <w:pPr>
        <w:numPr>
          <w:ilvl w:val="12"/>
          <w:numId w:val="0"/>
        </w:numPr>
        <w:ind w:left="283" w:hanging="283"/>
        <w:rPr>
          <w:rFonts w:ascii="Arial" w:hAnsi="Arial" w:cs="Arial"/>
          <w:b/>
          <w:sz w:val="22"/>
          <w:szCs w:val="22"/>
          <w:rtl/>
        </w:rPr>
      </w:pPr>
    </w:p>
    <w:p w:rsidR="00C32EE2" w:rsidRDefault="00C32EE2" w:rsidP="00A70B73">
      <w:pPr>
        <w:rPr>
          <w:rFonts w:ascii="Arial" w:hAnsi="Arial" w:cs="Arial"/>
          <w:b/>
          <w:sz w:val="22"/>
          <w:szCs w:val="22"/>
          <w:rtl/>
        </w:rPr>
      </w:pPr>
      <w:r>
        <w:rPr>
          <w:rFonts w:ascii="Arial" w:hAnsi="Arial" w:cs="Arial" w:hint="cs"/>
          <w:b/>
          <w:sz w:val="22"/>
          <w:szCs w:val="22"/>
          <w:rtl/>
        </w:rPr>
        <w:t>חוות דעת זו ניתנת מתוקף הסמכות המקצועית לנושא זה.</w:t>
      </w:r>
    </w:p>
    <w:p w:rsidR="00C32EE2" w:rsidRDefault="00C32EE2" w:rsidP="00C32EE2">
      <w:pPr>
        <w:rPr>
          <w:rFonts w:ascii="Arial" w:hAnsi="Arial" w:cs="Arial"/>
          <w:b/>
          <w:sz w:val="22"/>
          <w:szCs w:val="22"/>
          <w:rtl/>
        </w:rPr>
      </w:pPr>
    </w:p>
    <w:p w:rsidR="00C32EE2" w:rsidRDefault="00C32EE2" w:rsidP="00C32EE2">
      <w:pPr>
        <w:rPr>
          <w:rFonts w:ascii="Arial" w:hAnsi="Arial" w:cs="Arial"/>
          <w:b/>
          <w:sz w:val="22"/>
          <w:szCs w:val="22"/>
          <w:rtl/>
        </w:rPr>
      </w:pPr>
    </w:p>
    <w:tbl>
      <w:tblPr>
        <w:bidiVisual/>
        <w:tblW w:w="61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698"/>
        <w:gridCol w:w="3420"/>
      </w:tblGrid>
      <w:tr w:rsidR="00C32EE2" w:rsidRPr="0053500C" w:rsidTr="00DB2568">
        <w:tc>
          <w:tcPr>
            <w:tcW w:w="2698" w:type="dxa"/>
            <w:tcBorders>
              <w:bottom w:val="single" w:sz="4" w:space="0" w:color="auto"/>
            </w:tcBorders>
          </w:tcPr>
          <w:p w:rsidR="00C32EE2" w:rsidRPr="0053500C" w:rsidRDefault="00F12FB0" w:rsidP="00DB2568">
            <w:pPr>
              <w:spacing w:line="360" w:lineRule="auto"/>
              <w:rPr>
                <w:rFonts w:ascii="Arial" w:hAnsi="Arial" w:cs="Arial"/>
                <w:b/>
                <w:sz w:val="22"/>
                <w:szCs w:val="22"/>
                <w:rtl/>
              </w:rPr>
            </w:pPr>
            <w:r>
              <w:rPr>
                <w:rFonts w:ascii="Arial" w:hAnsi="Arial" w:cs="Arial" w:hint="cs"/>
                <w:b/>
                <w:sz w:val="22"/>
                <w:szCs w:val="22"/>
                <w:rtl/>
              </w:rPr>
              <w:t>עירית מיקה</w:t>
            </w:r>
          </w:p>
        </w:tc>
        <w:tc>
          <w:tcPr>
            <w:tcW w:w="3420" w:type="dxa"/>
            <w:tcBorders>
              <w:bottom w:val="single" w:sz="4" w:space="0" w:color="auto"/>
            </w:tcBorders>
          </w:tcPr>
          <w:p w:rsidR="00C32EE2" w:rsidRPr="0053500C" w:rsidRDefault="00F12FB0" w:rsidP="00DB2568">
            <w:pPr>
              <w:spacing w:line="360" w:lineRule="auto"/>
              <w:rPr>
                <w:rFonts w:ascii="Arial" w:hAnsi="Arial" w:cs="Arial"/>
                <w:b/>
                <w:sz w:val="22"/>
                <w:szCs w:val="22"/>
                <w:rtl/>
              </w:rPr>
            </w:pPr>
            <w:r>
              <w:rPr>
                <w:rFonts w:ascii="Arial" w:hAnsi="Arial" w:cs="Arial" w:hint="cs"/>
                <w:b/>
                <w:sz w:val="22"/>
                <w:szCs w:val="22"/>
                <w:rtl/>
              </w:rPr>
              <w:t>מנהלת יישומים, אגף מערכות מידע</w:t>
            </w:r>
          </w:p>
        </w:tc>
      </w:tr>
      <w:tr w:rsidR="00C32EE2" w:rsidRPr="0053500C" w:rsidTr="00DB2568">
        <w:tc>
          <w:tcPr>
            <w:tcW w:w="2698"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שם בעל הסמכות המקצועית</w:t>
            </w:r>
          </w:p>
        </w:tc>
        <w:tc>
          <w:tcPr>
            <w:tcW w:w="3420" w:type="dxa"/>
            <w:tcBorders>
              <w:top w:val="single" w:sz="4" w:space="0" w:color="auto"/>
            </w:tcBorders>
            <w:shd w:val="clear" w:color="auto" w:fill="E6E6E6"/>
          </w:tcPr>
          <w:p w:rsidR="00C32EE2" w:rsidRPr="0053500C" w:rsidRDefault="00C32EE2" w:rsidP="00DB2568">
            <w:pPr>
              <w:spacing w:line="360" w:lineRule="auto"/>
              <w:jc w:val="center"/>
              <w:rPr>
                <w:rFonts w:ascii="Arial" w:hAnsi="Arial" w:cs="Arial"/>
                <w:bCs/>
                <w:sz w:val="22"/>
                <w:szCs w:val="22"/>
                <w:rtl/>
              </w:rPr>
            </w:pPr>
            <w:r w:rsidRPr="0053500C">
              <w:rPr>
                <w:rFonts w:ascii="Arial" w:hAnsi="Arial" w:cs="Arial" w:hint="cs"/>
                <w:bCs/>
                <w:sz w:val="22"/>
                <w:szCs w:val="22"/>
                <w:rtl/>
              </w:rPr>
              <w:t>תפקיד בעל הסמכות המקצועית</w:t>
            </w:r>
          </w:p>
        </w:tc>
      </w:tr>
    </w:tbl>
    <w:p w:rsidR="00C32EE2" w:rsidRDefault="00C32EE2" w:rsidP="00C32EE2">
      <w:pPr>
        <w:spacing w:line="360" w:lineRule="auto"/>
        <w:jc w:val="left"/>
        <w:rPr>
          <w:rFonts w:cs="FrankRuehl"/>
          <w:sz w:val="26"/>
          <w:szCs w:val="26"/>
          <w:rtl/>
        </w:rPr>
      </w:pPr>
    </w:p>
    <w:p w:rsidR="00AF6F7A" w:rsidRPr="004526AD" w:rsidRDefault="00AF6F7A" w:rsidP="00AF6F7A">
      <w:pPr>
        <w:numPr>
          <w:ilvl w:val="12"/>
          <w:numId w:val="0"/>
        </w:numPr>
        <w:jc w:val="left"/>
      </w:pPr>
      <w:bookmarkStart w:id="3" w:name="start"/>
      <w:bookmarkStart w:id="4" w:name="_GoBack"/>
      <w:bookmarkEnd w:id="3"/>
      <w:bookmarkEnd w:id="4"/>
    </w:p>
    <w:p w:rsidR="00AF6F7A" w:rsidRDefault="00AF6F7A"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C32EE2" w:rsidRDefault="00C32EE2" w:rsidP="00C32EE2">
      <w:pPr>
        <w:tabs>
          <w:tab w:val="center" w:pos="3635"/>
          <w:tab w:val="center" w:pos="6186"/>
        </w:tabs>
        <w:spacing w:line="360" w:lineRule="auto"/>
        <w:jc w:val="left"/>
        <w:rPr>
          <w:rFonts w:cs="FrankRuehl"/>
          <w:sz w:val="26"/>
          <w:szCs w:val="26"/>
          <w:rtl/>
        </w:rPr>
      </w:pPr>
      <w:r>
        <w:rPr>
          <w:rFonts w:cs="FrankRuehl" w:hint="cs"/>
          <w:sz w:val="26"/>
          <w:szCs w:val="26"/>
          <w:rtl/>
        </w:rPr>
        <w:tab/>
      </w:r>
      <w:r>
        <w:rPr>
          <w:rFonts w:cs="FrankRuehl" w:hint="cs"/>
          <w:sz w:val="26"/>
          <w:szCs w:val="26"/>
          <w:rtl/>
        </w:rPr>
        <w:tab/>
        <w:t>בכבוד רב,</w:t>
      </w:r>
    </w:p>
    <w:p w:rsidR="00C32EE2" w:rsidRDefault="00FA6EF0" w:rsidP="00C32EE2">
      <w:pPr>
        <w:tabs>
          <w:tab w:val="center" w:pos="3635"/>
          <w:tab w:val="center" w:pos="6186"/>
        </w:tabs>
        <w:spacing w:line="360" w:lineRule="auto"/>
        <w:jc w:val="left"/>
        <w:rPr>
          <w:rFonts w:cs="FrankRuehl"/>
          <w:sz w:val="26"/>
          <w:szCs w:val="26"/>
          <w:rtl/>
        </w:rPr>
      </w:pPr>
      <w:r>
        <w:rPr>
          <w:rFonts w:cs="FrankRuehl"/>
          <w:sz w:val="26"/>
          <w:szCs w:val="26"/>
          <w:rtl/>
        </w:rPr>
        <w:tab/>
      </w:r>
      <w:r>
        <w:rPr>
          <w:rFonts w:cs="FrankRuehl"/>
          <w:sz w:val="26"/>
          <w:szCs w:val="26"/>
          <w:rtl/>
        </w:rPr>
        <w:tab/>
      </w:r>
      <w:r>
        <w:rPr>
          <w:rFonts w:cs="FrankRuehl"/>
          <w:noProof/>
          <w:sz w:val="26"/>
          <w:szCs w:val="26"/>
          <w:rtl/>
          <w:lang w:eastAsia="en-US"/>
        </w:rPr>
        <w:drawing>
          <wp:anchor distT="0" distB="0" distL="114300" distR="114300" simplePos="0" relativeHeight="251658240" behindDoc="1" locked="0" layoutInCell="1" allowOverlap="1">
            <wp:simplePos x="0" y="0"/>
            <wp:positionH relativeFrom="column">
              <wp:posOffset>635000</wp:posOffset>
            </wp:positionH>
            <wp:positionV relativeFrom="line">
              <wp:align>center</wp:align>
            </wp:positionV>
            <wp:extent cx="1419225" cy="581025"/>
            <wp:effectExtent l="0" t="0" r="9525" b="9525"/>
            <wp:wrapNone/>
            <wp:docPr id="5" name="MySign" descr="Signed on document: 2014-7421&#10;System ID: 7D4902A2599E871BC2257D950054B19A"/>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9">
                      <a:extLst>
                        <a:ext uri="{28A0092B-C50C-407E-A947-70E740481C1C}">
                          <a14:useLocalDpi xmlns:a14="http://schemas.microsoft.com/office/drawing/2010/main" val="0"/>
                        </a:ext>
                      </a:extLst>
                    </a:blip>
                    <a:stretch>
                      <a:fillRect/>
                    </a:stretch>
                  </pic:blipFill>
                  <pic:spPr>
                    <a:xfrm>
                      <a:off x="0" y="0"/>
                      <a:ext cx="1419225" cy="581025"/>
                    </a:xfrm>
                    <a:prstGeom prst="rect">
                      <a:avLst/>
                    </a:prstGeom>
                  </pic:spPr>
                </pic:pic>
              </a:graphicData>
            </a:graphic>
          </wp:anchor>
        </w:drawing>
      </w:r>
    </w:p>
    <w:p w:rsidR="00FA6EF0" w:rsidRDefault="00FA6EF0" w:rsidP="00C32EE2">
      <w:pPr>
        <w:tabs>
          <w:tab w:val="center" w:pos="3635"/>
          <w:tab w:val="center" w:pos="6186"/>
        </w:tabs>
        <w:spacing w:line="360" w:lineRule="auto"/>
        <w:jc w:val="left"/>
        <w:rPr>
          <w:rFonts w:cs="FrankRuehl"/>
          <w:sz w:val="26"/>
          <w:szCs w:val="26"/>
          <w:rtl/>
        </w:rPr>
      </w:pPr>
      <w:bookmarkStart w:id="5" w:name="SignedBy"/>
      <w:bookmarkEnd w:id="5"/>
      <w:r>
        <w:rPr>
          <w:rFonts w:cs="FrankRuehl"/>
          <w:sz w:val="26"/>
          <w:szCs w:val="26"/>
          <w:rtl/>
        </w:rPr>
        <w:tab/>
      </w:r>
      <w:r>
        <w:rPr>
          <w:rFonts w:cs="FrankRuehl"/>
          <w:sz w:val="26"/>
          <w:szCs w:val="26"/>
          <w:rtl/>
        </w:rPr>
        <w:tab/>
        <w:t>עירית מיקה</w:t>
      </w:r>
      <w:r>
        <w:rPr>
          <w:rFonts w:cs="FrankRuehl"/>
          <w:sz w:val="26"/>
          <w:szCs w:val="26"/>
          <w:rtl/>
        </w:rPr>
        <w:br/>
      </w:r>
      <w:r>
        <w:rPr>
          <w:rFonts w:cs="FrankRuehl"/>
          <w:sz w:val="26"/>
          <w:szCs w:val="26"/>
          <w:rtl/>
        </w:rPr>
        <w:tab/>
      </w:r>
      <w:r>
        <w:rPr>
          <w:rFonts w:cs="FrankRuehl"/>
          <w:sz w:val="26"/>
          <w:szCs w:val="26"/>
          <w:rtl/>
        </w:rPr>
        <w:tab/>
        <w:t>מנהלת חטיבת היישומים</w:t>
      </w:r>
    </w:p>
    <w:p w:rsidR="00C32EE2" w:rsidRDefault="00C32EE2" w:rsidP="00C32EE2">
      <w:pPr>
        <w:spacing w:line="360" w:lineRule="auto"/>
        <w:jc w:val="left"/>
        <w:rPr>
          <w:rFonts w:cs="FrankRuehl"/>
          <w:sz w:val="26"/>
          <w:szCs w:val="26"/>
          <w:rtl/>
        </w:rPr>
      </w:pPr>
    </w:p>
    <w:p w:rsidR="00C32EE2" w:rsidRDefault="00C32EE2" w:rsidP="00C32EE2">
      <w:pPr>
        <w:spacing w:line="360" w:lineRule="auto"/>
        <w:jc w:val="left"/>
        <w:rPr>
          <w:rFonts w:cs="FrankRuehl"/>
          <w:sz w:val="26"/>
          <w:szCs w:val="26"/>
          <w:rtl/>
        </w:rPr>
      </w:pPr>
    </w:p>
    <w:p w:rsidR="00FA6EF0" w:rsidRDefault="00C32EE2" w:rsidP="004A6922">
      <w:pPr>
        <w:spacing w:line="360" w:lineRule="auto"/>
        <w:rPr>
          <w:rFonts w:cs="FrankRuehl"/>
          <w:sz w:val="26"/>
          <w:szCs w:val="26"/>
          <w:rtl/>
        </w:rPr>
      </w:pPr>
      <w:r>
        <w:rPr>
          <w:rFonts w:cs="FrankRuehl" w:hint="cs"/>
          <w:sz w:val="26"/>
          <w:szCs w:val="26"/>
          <w:rtl/>
        </w:rPr>
        <w:t>העתק:</w:t>
      </w:r>
      <w:bookmarkStart w:id="6" w:name="OtherTo"/>
      <w:bookmarkEnd w:id="6"/>
    </w:p>
    <w:sectPr w:rsidR="00FA6EF0" w:rsidSect="00E263FE">
      <w:headerReference w:type="even" r:id="rId10"/>
      <w:headerReference w:type="default" r:id="rId11"/>
      <w:footerReference w:type="default" r:id="rId12"/>
      <w:headerReference w:type="first" r:id="rId13"/>
      <w:footerReference w:type="first" r:id="rId14"/>
      <w:pgSz w:w="11907" w:h="16840" w:code="9"/>
      <w:pgMar w:top="1752" w:right="1797" w:bottom="1440" w:left="1797" w:header="426" w:footer="315" w:gutter="0"/>
      <w:cols w:space="720"/>
      <w:titlePg/>
      <w:bidi/>
      <w:rtlGutter/>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DB6322" w:rsidRDefault="00DB6322">
      <w:r>
        <w:separator/>
      </w:r>
    </w:p>
  </w:endnote>
  <w:endnote w:type="continuationSeparator" w:id="0">
    <w:p w:rsidR="00DB6322" w:rsidRDefault="00DB632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2">
    <w:panose1 w:val="050201020105070707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FrankRuehl">
    <w:panose1 w:val="020E0503060101010101"/>
    <w:charset w:val="B1"/>
    <w:family w:val="swiss"/>
    <w:pitch w:val="variable"/>
    <w:sig w:usb0="00000801" w:usb1="00000000" w:usb2="00000000" w:usb3="00000000" w:csb0="00000020" w:csb1="00000000"/>
  </w:font>
  <w:font w:name="David">
    <w:panose1 w:val="020E0502060401010101"/>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Verdana">
    <w:panose1 w:val="020B0604030504040204"/>
    <w:charset w:val="00"/>
    <w:family w:val="swiss"/>
    <w:pitch w:val="variable"/>
    <w:sig w:usb0="A10006FF" w:usb1="4000205B" w:usb2="00000010"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MS Mincho">
    <w:altName w:val="ＭＳ 明朝"/>
    <w:panose1 w:val="02020609040205080304"/>
    <w:charset w:val="80"/>
    <w:family w:val="modern"/>
    <w:pitch w:val="fixed"/>
    <w:sig w:usb0="E00002FF" w:usb1="6AC7FDFB" w:usb2="00000012" w:usb3="00000000" w:csb0="0002009F" w:csb1="00000000"/>
  </w:font>
  <w:font w:name="Narkisim">
    <w:panose1 w:val="020E0502050101010101"/>
    <w:charset w:val="B1"/>
    <w:family w:val="swiss"/>
    <w:pitch w:val="variable"/>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DB2568">
    <w:pPr>
      <w:pStyle w:val="aa"/>
      <w:pBdr>
        <w:top w:val="single" w:sz="6" w:space="1" w:color="auto"/>
      </w:pBdr>
      <w:rPr>
        <w:b/>
        <w:bCs/>
        <w:szCs w:val="10"/>
      </w:rPr>
    </w:pPr>
    <w:r>
      <w:rPr>
        <w:rFonts w:hint="cs"/>
        <w:b/>
        <w:bCs/>
        <w:rtl/>
      </w:rPr>
      <w:t xml:space="preserve">רח' קפלן 1 ירושלים </w:t>
    </w:r>
    <w:r w:rsidR="0040314F">
      <w:rPr>
        <w:rFonts w:hint="cs"/>
        <w:b/>
        <w:bCs/>
        <w:rtl/>
      </w:rPr>
      <w:t>9103002</w:t>
    </w:r>
    <w:r>
      <w:rPr>
        <w:rFonts w:hint="cs"/>
        <w:b/>
        <w:bCs/>
        <w:rtl/>
      </w:rPr>
      <w:t xml:space="preserve"> ת.ד 3100 טל':</w:t>
    </w:r>
    <w:r>
      <w:rPr>
        <w:rFonts w:hAnsi="Narkisim"/>
        <w:b/>
        <w:bCs/>
      </w:rPr>
      <w:t>02-5317111</w:t>
    </w:r>
    <w:r>
      <w:rPr>
        <w:rFonts w:hint="cs"/>
        <w:b/>
        <w:bCs/>
        <w:rtl/>
      </w:rPr>
      <w:t xml:space="preserve"> פקס':</w:t>
    </w:r>
    <w:r>
      <w:rPr>
        <w:rFonts w:hAnsi="Narkisim"/>
        <w:b/>
        <w:bCs/>
      </w:rPr>
      <w:t>02-5695332</w:t>
    </w:r>
    <w:r>
      <w:rPr>
        <w:rFonts w:hint="cs"/>
        <w:b/>
        <w:bCs/>
        <w:rtl/>
      </w:rPr>
      <w:br/>
    </w:r>
  </w:p>
  <w:p w:rsidR="00DB2568" w:rsidRPr="00322E9D" w:rsidRDefault="00DB2568" w:rsidP="00DB2568">
    <w:pPr>
      <w:pStyle w:val="aa"/>
      <w:pBdr>
        <w:top w:val="single" w:sz="6" w:space="1" w:color="auto"/>
      </w:pBdr>
      <w:jc w:val="center"/>
      <w:rPr>
        <w:szCs w:val="26"/>
        <w:rtl/>
      </w:rPr>
    </w:pPr>
    <w:r w:rsidRPr="00322E9D">
      <w:rPr>
        <w:rFonts w:hint="cs"/>
        <w:rtl/>
      </w:rPr>
      <w:t xml:space="preserve">אוצר ברשת : </w:t>
    </w:r>
    <w:r w:rsidRPr="00322E9D">
      <w:t>www.mof.gov.il</w:t>
    </w:r>
    <w:r w:rsidRPr="00322E9D">
      <w:rPr>
        <w:rFonts w:hint="cs"/>
        <w:rtl/>
      </w:rPr>
      <w:t xml:space="preserve">  </w:t>
    </w:r>
    <w:r w:rsidRPr="00322E9D">
      <w:rPr>
        <w:rFonts w:hint="cs"/>
        <w:rtl/>
      </w:rPr>
      <w:tab/>
    </w:r>
    <w:r>
      <w:rPr>
        <w:rFonts w:hint="cs"/>
        <w:noProof/>
        <w:rtl/>
        <w:lang w:eastAsia="en-US"/>
      </w:rPr>
      <w:drawing>
        <wp:inline distT="0" distB="0" distL="0" distR="0" wp14:anchorId="21C5BD09" wp14:editId="39F1C482">
          <wp:extent cx="443230" cy="285750"/>
          <wp:effectExtent l="0" t="0" r="0" b="0"/>
          <wp:docPr id="2" name="תמונה 2"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sidRPr="00322E9D">
      <w:rPr>
        <w:rFonts w:hint="cs"/>
        <w:rtl/>
      </w:rPr>
      <w:tab/>
      <w:t xml:space="preserve">שער הממשלה : </w:t>
    </w:r>
    <w:r w:rsidRPr="00322E9D">
      <w:t>www.gov.il</w: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rsidP="0040314F">
    <w:pPr>
      <w:pStyle w:val="aa"/>
      <w:pBdr>
        <w:top w:val="single" w:sz="6" w:space="1" w:color="auto"/>
      </w:pBdr>
      <w:rPr>
        <w:b/>
        <w:bCs/>
        <w:szCs w:val="10"/>
        <w:rtl/>
      </w:rPr>
    </w:pPr>
    <w:r>
      <w:rPr>
        <w:b/>
        <w:bCs/>
        <w:rtl/>
      </w:rPr>
      <w:t xml:space="preserve">רח' קפלן 1 ירושלים </w:t>
    </w:r>
    <w:r w:rsidR="0040314F">
      <w:rPr>
        <w:b/>
        <w:bCs/>
        <w:rtl/>
      </w:rPr>
      <w:t>9103002</w:t>
    </w:r>
    <w:r>
      <w:rPr>
        <w:b/>
        <w:bCs/>
        <w:rtl/>
      </w:rPr>
      <w:t xml:space="preserve"> ת.ד </w:t>
    </w:r>
    <w:r>
      <w:rPr>
        <w:rFonts w:hint="cs"/>
        <w:b/>
        <w:bCs/>
        <w:rtl/>
      </w:rPr>
      <w:t>3100</w:t>
    </w:r>
    <w:r>
      <w:rPr>
        <w:b/>
        <w:bCs/>
        <w:rtl/>
      </w:rPr>
      <w:t xml:space="preserve"> טל':</w:t>
    </w:r>
    <w:r>
      <w:rPr>
        <w:rFonts w:hAnsi="Narkisim"/>
        <w:b/>
        <w:bCs/>
      </w:rPr>
      <w:t>02-5317744</w:t>
    </w:r>
    <w:r>
      <w:rPr>
        <w:b/>
        <w:bCs/>
        <w:rtl/>
      </w:rPr>
      <w:t xml:space="preserve"> פקס':</w:t>
    </w:r>
    <w:r>
      <w:rPr>
        <w:rFonts w:hAnsi="Narkisim"/>
        <w:b/>
        <w:bCs/>
      </w:rPr>
      <w:t>02-5</w:t>
    </w:r>
    <w:r>
      <w:rPr>
        <w:b/>
        <w:bCs/>
      </w:rPr>
      <w:t>695332</w:t>
    </w:r>
    <w:r>
      <w:rPr>
        <w:b/>
        <w:bCs/>
        <w:rtl/>
      </w:rPr>
      <w:br/>
    </w:r>
  </w:p>
  <w:p w:rsidR="00DB2568" w:rsidRDefault="00DB2568" w:rsidP="00DB2568">
    <w:pPr>
      <w:pStyle w:val="aa"/>
      <w:pBdr>
        <w:top w:val="single" w:sz="6" w:space="1" w:color="auto"/>
      </w:pBdr>
      <w:tabs>
        <w:tab w:val="clear" w:pos="8306"/>
        <w:tab w:val="right" w:pos="8313"/>
      </w:tabs>
      <w:jc w:val="center"/>
    </w:pPr>
    <w:r>
      <w:rPr>
        <w:rFonts w:hint="cs"/>
        <w:rtl/>
      </w:rPr>
      <w:t xml:space="preserve">אוצר ברשת : </w:t>
    </w:r>
    <w:r>
      <w:t>www.mof.gov.il</w:t>
    </w:r>
    <w:r>
      <w:rPr>
        <w:rFonts w:hint="cs"/>
        <w:rtl/>
      </w:rPr>
      <w:t xml:space="preserve">  </w:t>
    </w:r>
    <w:r>
      <w:rPr>
        <w:rFonts w:hint="cs"/>
        <w:rtl/>
      </w:rPr>
      <w:tab/>
    </w:r>
    <w:r>
      <w:rPr>
        <w:rFonts w:hint="cs"/>
        <w:noProof/>
        <w:rtl/>
        <w:lang w:eastAsia="en-US"/>
      </w:rPr>
      <w:drawing>
        <wp:inline distT="0" distB="0" distL="0" distR="0" wp14:anchorId="1809B847" wp14:editId="47EF4466">
          <wp:extent cx="443230" cy="285750"/>
          <wp:effectExtent l="0" t="0" r="0" b="0"/>
          <wp:docPr id="1" name="תמונה 1" descr="מוקטן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מוקטן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443230" cy="285750"/>
                  </a:xfrm>
                  <a:prstGeom prst="rect">
                    <a:avLst/>
                  </a:prstGeom>
                  <a:noFill/>
                  <a:ln>
                    <a:noFill/>
                  </a:ln>
                </pic:spPr>
              </pic:pic>
            </a:graphicData>
          </a:graphic>
        </wp:inline>
      </w:drawing>
    </w:r>
    <w:r>
      <w:rPr>
        <w:rFonts w:hint="cs"/>
        <w:rtl/>
      </w:rPr>
      <w:tab/>
      <w:t xml:space="preserve">שער הממשלה : </w:t>
    </w:r>
    <w:r>
      <w:t>www.gov.il</w:t>
    </w:r>
  </w:p>
  <w:p w:rsidR="00DB2568" w:rsidRPr="00172EF9" w:rsidRDefault="00DB2568" w:rsidP="00DB2568">
    <w:pPr>
      <w:pStyle w:val="aa"/>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DB6322" w:rsidRDefault="00DB6322">
      <w:r>
        <w:separator/>
      </w:r>
    </w:p>
  </w:footnote>
  <w:footnote w:type="continuationSeparator" w:id="0">
    <w:p w:rsidR="00DB6322" w:rsidRDefault="00DB6322">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end"/>
    </w:r>
  </w:p>
  <w:p w:rsidR="00DB2568" w:rsidRDefault="00DB2568">
    <w:pPr>
      <w:pStyle w:val="a8"/>
      <w:rPr>
        <w:rtl/>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Default="00DB2568">
    <w:pPr>
      <w:pStyle w:val="a8"/>
      <w:framePr w:wrap="around" w:vAnchor="text" w:hAnchor="margin" w:xAlign="center" w:y="1"/>
      <w:rPr>
        <w:rStyle w:val="ac"/>
        <w:rtl/>
      </w:rPr>
    </w:pPr>
    <w:r>
      <w:rPr>
        <w:rStyle w:val="ac"/>
        <w:rtl/>
      </w:rPr>
      <w:fldChar w:fldCharType="begin"/>
    </w:r>
    <w:r>
      <w:rPr>
        <w:rStyle w:val="ac"/>
      </w:rPr>
      <w:instrText xml:space="preserve">PAGE  </w:instrText>
    </w:r>
    <w:r>
      <w:rPr>
        <w:rStyle w:val="ac"/>
        <w:rtl/>
      </w:rPr>
      <w:fldChar w:fldCharType="separate"/>
    </w:r>
    <w:r w:rsidR="00FA6EF0">
      <w:rPr>
        <w:rStyle w:val="ac"/>
        <w:noProof/>
        <w:rtl/>
      </w:rPr>
      <w:t>3</w:t>
    </w:r>
    <w:r>
      <w:rPr>
        <w:rStyle w:val="ac"/>
        <w:rtl/>
      </w:rPr>
      <w:fldChar w:fldCharType="end"/>
    </w:r>
  </w:p>
  <w:p w:rsidR="00DB2568" w:rsidRDefault="00DB2568" w:rsidP="00DB2568">
    <w:pPr>
      <w:pStyle w:val="a8"/>
      <w:rPr>
        <w:rtl/>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DB2568" w:rsidRPr="001F7D62" w:rsidRDefault="00DB2568" w:rsidP="00DB2568">
    <w:pPr>
      <w:spacing w:line="360" w:lineRule="auto"/>
      <w:jc w:val="center"/>
      <w:rPr>
        <w:rFonts w:cs="FrankRuehl"/>
        <w:b/>
        <w:bCs/>
        <w:szCs w:val="40"/>
      </w:rPr>
    </w:pPr>
    <w:r>
      <w:rPr>
        <w:rFonts w:cs="FrankRuehl"/>
        <w:noProof/>
        <w:lang w:eastAsia="en-US"/>
      </w:rPr>
      <w:drawing>
        <wp:anchor distT="0" distB="0" distL="114300" distR="114300" simplePos="0" relativeHeight="251659264" behindDoc="0" locked="0" layoutInCell="1" allowOverlap="1" wp14:anchorId="0B0C7896" wp14:editId="787ABF4C">
          <wp:simplePos x="0" y="0"/>
          <wp:positionH relativeFrom="column">
            <wp:align>right</wp:align>
          </wp:positionH>
          <wp:positionV relativeFrom="paragraph">
            <wp:posOffset>-6985</wp:posOffset>
          </wp:positionV>
          <wp:extent cx="825198" cy="682625"/>
          <wp:effectExtent l="0" t="0" r="0" b="3175"/>
          <wp:wrapNone/>
          <wp:docPr id="3" name="תמונה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2לוגו יחידה למערכות מידע_סופי"/>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825198" cy="682625"/>
                  </a:xfrm>
                  <a:prstGeom prst="rect">
                    <a:avLst/>
                  </a:prstGeom>
                  <a:noFill/>
                </pic:spPr>
              </pic:pic>
            </a:graphicData>
          </a:graphic>
          <wp14:sizeRelH relativeFrom="page">
            <wp14:pctWidth>0</wp14:pctWidth>
          </wp14:sizeRelH>
          <wp14:sizeRelV relativeFrom="page">
            <wp14:pctHeight>0</wp14:pctHeight>
          </wp14:sizeRelV>
        </wp:anchor>
      </w:drawing>
    </w:r>
    <w:r w:rsidRPr="001F7D62">
      <w:rPr>
        <w:rFonts w:cs="FrankRuehl" w:hint="cs"/>
        <w:b/>
        <w:bCs/>
        <w:szCs w:val="40"/>
        <w:rtl/>
      </w:rPr>
      <w:t>מדינת ישראל</w:t>
    </w:r>
  </w:p>
  <w:p w:rsidR="00E263FE" w:rsidRDefault="00DB2568" w:rsidP="00E263FE">
    <w:pPr>
      <w:jc w:val="center"/>
      <w:rPr>
        <w:rFonts w:cs="FrankRuehl"/>
        <w:b/>
        <w:bCs/>
        <w:sz w:val="32"/>
        <w:szCs w:val="32"/>
        <w:rtl/>
      </w:rPr>
    </w:pPr>
    <w:r w:rsidRPr="001F7D62">
      <w:rPr>
        <w:rFonts w:cs="FrankRuehl" w:hint="cs"/>
        <w:b/>
        <w:bCs/>
        <w:sz w:val="32"/>
        <w:szCs w:val="32"/>
        <w:rtl/>
      </w:rPr>
      <w:t xml:space="preserve">משרד האוצר </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2A75BA"/>
    <w:multiLevelType w:val="hybridMultilevel"/>
    <w:tmpl w:val="89ACEF1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08891E3F"/>
    <w:multiLevelType w:val="hybridMultilevel"/>
    <w:tmpl w:val="38884C3C"/>
    <w:lvl w:ilvl="0" w:tplc="FFFFFFFF">
      <w:start w:val="1"/>
      <w:numFmt w:val="decimal"/>
      <w:lvlText w:val="%1."/>
      <w:lvlJc w:val="left"/>
      <w:pPr>
        <w:ind w:left="720" w:hanging="360"/>
      </w:pPr>
      <w:rPr>
        <w:rFonts w:cs="Times New Roman"/>
      </w:rPr>
    </w:lvl>
    <w:lvl w:ilvl="1" w:tplc="04090001">
      <w:start w:val="1"/>
      <w:numFmt w:val="bullet"/>
      <w:lvlText w:val=""/>
      <w:lvlJc w:val="left"/>
      <w:pPr>
        <w:ind w:left="1440" w:hanging="360"/>
      </w:pPr>
      <w:rPr>
        <w:rFonts w:ascii="Symbol" w:hAnsi="Symbol" w:hint="default"/>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9C50449"/>
    <w:multiLevelType w:val="hybridMultilevel"/>
    <w:tmpl w:val="0E0E9438"/>
    <w:lvl w:ilvl="0" w:tplc="04090011">
      <w:start w:val="1"/>
      <w:numFmt w:val="decimal"/>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
    <w:nsid w:val="10B82797"/>
    <w:multiLevelType w:val="multilevel"/>
    <w:tmpl w:val="CB2CFB36"/>
    <w:numStyleLink w:val="-"/>
  </w:abstractNum>
  <w:abstractNum w:abstractNumId="4">
    <w:nsid w:val="10CD3C9C"/>
    <w:multiLevelType w:val="hybridMultilevel"/>
    <w:tmpl w:val="F84407F6"/>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1B87F5A"/>
    <w:multiLevelType w:val="multilevel"/>
    <w:tmpl w:val="2C7611E6"/>
    <w:styleLink w:val="-0"/>
    <w:lvl w:ilvl="0">
      <w:start w:val="1"/>
      <w:numFmt w:val="decimal"/>
      <w:lvlRestart w:val="0"/>
      <w:lvlText w:val="%1 ."/>
      <w:lvlJc w:val="left"/>
      <w:pPr>
        <w:tabs>
          <w:tab w:val="num" w:pos="397"/>
        </w:tabs>
        <w:ind w:left="397" w:hanging="397"/>
      </w:pPr>
    </w:lvl>
    <w:lvl w:ilvl="1">
      <w:start w:val="1"/>
      <w:numFmt w:val="hebrew1"/>
      <w:lvlText w:val="%2."/>
      <w:lvlJc w:val="left"/>
      <w:pPr>
        <w:tabs>
          <w:tab w:val="num" w:pos="794"/>
        </w:tabs>
        <w:ind w:left="794" w:hanging="397"/>
      </w:pPr>
    </w:lvl>
    <w:lvl w:ilvl="2">
      <w:start w:val="1"/>
      <w:numFmt w:val="decimal"/>
      <w:lvlText w:val="%3)"/>
      <w:lvlJc w:val="left"/>
      <w:pPr>
        <w:tabs>
          <w:tab w:val="num" w:pos="1247"/>
        </w:tabs>
        <w:ind w:left="1247" w:hanging="453"/>
      </w:pPr>
    </w:lvl>
    <w:lvl w:ilvl="3">
      <w:start w:val="1"/>
      <w:numFmt w:val="hebrew1"/>
      <w:lvlText w:val="%4)"/>
      <w:lvlJc w:val="left"/>
      <w:pPr>
        <w:tabs>
          <w:tab w:val="num" w:pos="1701"/>
        </w:tabs>
        <w:ind w:left="1701" w:hanging="454"/>
      </w:pPr>
    </w:lvl>
    <w:lvl w:ilvl="4">
      <w:start w:val="1"/>
      <w:numFmt w:val="decimal"/>
      <w:lvlText w:val="(%5)"/>
      <w:lvlJc w:val="left"/>
      <w:pPr>
        <w:tabs>
          <w:tab w:val="num" w:pos="2211"/>
        </w:tabs>
        <w:ind w:left="2211" w:hanging="510"/>
      </w:pPr>
    </w:lvl>
    <w:lvl w:ilvl="5">
      <w:start w:val="1"/>
      <w:numFmt w:val="hebrew1"/>
      <w:lvlText w:val="(%6)"/>
      <w:lvlJc w:val="left"/>
      <w:pPr>
        <w:tabs>
          <w:tab w:val="num" w:pos="2721"/>
        </w:tabs>
        <w:ind w:left="2721" w:hanging="510"/>
      </w:pPr>
    </w:lvl>
    <w:lvl w:ilvl="6">
      <w:start w:val="1"/>
      <w:numFmt w:val="upperLetter"/>
      <w:lvlText w:val="%7."/>
      <w:lvlJc w:val="left"/>
      <w:pPr>
        <w:tabs>
          <w:tab w:val="num" w:pos="3118"/>
        </w:tabs>
        <w:ind w:left="3118" w:hanging="397"/>
      </w:pPr>
    </w:lvl>
    <w:lvl w:ilvl="7">
      <w:start w:val="1"/>
      <w:numFmt w:val="lowerLetter"/>
      <w:lvlText w:val="%8."/>
      <w:lvlJc w:val="left"/>
      <w:pPr>
        <w:tabs>
          <w:tab w:val="num" w:pos="3685"/>
        </w:tabs>
        <w:ind w:left="3685" w:hanging="567"/>
      </w:pPr>
    </w:lvl>
    <w:lvl w:ilvl="8">
      <w:start w:val="1"/>
      <w:numFmt w:val="lowerRoman"/>
      <w:lvlText w:val="%9."/>
      <w:lvlJc w:val="left"/>
      <w:pPr>
        <w:tabs>
          <w:tab w:val="num" w:pos="4252"/>
        </w:tabs>
        <w:ind w:left="4252" w:hanging="567"/>
      </w:pPr>
    </w:lvl>
  </w:abstractNum>
  <w:abstractNum w:abstractNumId="6">
    <w:nsid w:val="16240D29"/>
    <w:multiLevelType w:val="hybridMultilevel"/>
    <w:tmpl w:val="39723052"/>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1AD64281"/>
    <w:multiLevelType w:val="multilevel"/>
    <w:tmpl w:val="C9101916"/>
    <w:lvl w:ilvl="0">
      <w:start w:val="1"/>
      <w:numFmt w:val="decimal"/>
      <w:lvlRestart w:val="0"/>
      <w:lvlText w:val="%1."/>
      <w:lvlJc w:val="left"/>
      <w:pPr>
        <w:tabs>
          <w:tab w:val="num" w:pos="397"/>
        </w:tabs>
        <w:ind w:left="397" w:hanging="397"/>
      </w:pPr>
    </w:lvl>
    <w:lvl w:ilvl="1">
      <w:start w:val="1"/>
      <w:numFmt w:val="decimal"/>
      <w:lvlText w:val="%1.%2."/>
      <w:lvlJc w:val="left"/>
      <w:pPr>
        <w:tabs>
          <w:tab w:val="num" w:pos="1020"/>
        </w:tabs>
        <w:ind w:left="1020" w:hanging="623"/>
      </w:pPr>
    </w:lvl>
    <w:lvl w:ilvl="2">
      <w:start w:val="1"/>
      <w:numFmt w:val="decimal"/>
      <w:lvlText w:val="%1.%2.%3."/>
      <w:lvlJc w:val="left"/>
      <w:pPr>
        <w:tabs>
          <w:tab w:val="num" w:pos="1757"/>
        </w:tabs>
        <w:ind w:left="1757" w:hanging="737"/>
      </w:pPr>
    </w:lvl>
    <w:lvl w:ilvl="3">
      <w:start w:val="1"/>
      <w:numFmt w:val="decimal"/>
      <w:lvlText w:val="%1.%2.%3.%4."/>
      <w:lvlJc w:val="left"/>
      <w:pPr>
        <w:tabs>
          <w:tab w:val="num" w:pos="2721"/>
        </w:tabs>
        <w:ind w:left="2721" w:hanging="964"/>
      </w:pPr>
    </w:lvl>
    <w:lvl w:ilvl="4">
      <w:start w:val="1"/>
      <w:numFmt w:val="hebrew1"/>
      <w:lvlText w:val="%5."/>
      <w:lvlJc w:val="left"/>
      <w:pPr>
        <w:tabs>
          <w:tab w:val="num" w:pos="3175"/>
        </w:tabs>
        <w:ind w:left="3175" w:hanging="454"/>
      </w:pPr>
    </w:lvl>
    <w:lvl w:ilvl="5">
      <w:start w:val="1"/>
      <w:numFmt w:val="decimal"/>
      <w:lvlText w:val="%6)"/>
      <w:lvlJc w:val="left"/>
      <w:pPr>
        <w:tabs>
          <w:tab w:val="num" w:pos="3628"/>
        </w:tabs>
        <w:ind w:left="3628" w:hanging="453"/>
      </w:pPr>
    </w:lvl>
    <w:lvl w:ilvl="6">
      <w:start w:val="1"/>
      <w:numFmt w:val="hebrew1"/>
      <w:lvlText w:val="%7."/>
      <w:lvlJc w:val="left"/>
      <w:pPr>
        <w:tabs>
          <w:tab w:val="num" w:pos="4082"/>
        </w:tabs>
        <w:ind w:left="4082" w:hanging="454"/>
      </w:pPr>
    </w:lvl>
    <w:lvl w:ilvl="7">
      <w:start w:val="1"/>
      <w:numFmt w:val="bullet"/>
      <w:lvlText w:val=""/>
      <w:lvlJc w:val="left"/>
      <w:pPr>
        <w:tabs>
          <w:tab w:val="num" w:pos="4535"/>
        </w:tabs>
        <w:ind w:left="4535" w:hanging="453"/>
      </w:pPr>
      <w:rPr>
        <w:rFonts w:ascii="Wingdings 2" w:hAnsi="Wingdings 2" w:cs="Times New Roman" w:hint="default"/>
      </w:rPr>
    </w:lvl>
    <w:lvl w:ilvl="8">
      <w:start w:val="1"/>
      <w:numFmt w:val="bullet"/>
      <w:lvlText w:val=""/>
      <w:lvlJc w:val="left"/>
      <w:pPr>
        <w:tabs>
          <w:tab w:val="num" w:pos="5102"/>
        </w:tabs>
        <w:ind w:left="5102" w:hanging="567"/>
      </w:pPr>
      <w:rPr>
        <w:rFonts w:ascii="Wingdings" w:hAnsi="Wingdings" w:cs="Times New Roman" w:hint="default"/>
      </w:rPr>
    </w:lvl>
  </w:abstractNum>
  <w:abstractNum w:abstractNumId="8">
    <w:nsid w:val="24690D37"/>
    <w:multiLevelType w:val="multilevel"/>
    <w:tmpl w:val="2C7611E6"/>
    <w:numStyleLink w:val="-0"/>
  </w:abstractNum>
  <w:abstractNum w:abstractNumId="9">
    <w:nsid w:val="35EC5322"/>
    <w:multiLevelType w:val="hybridMultilevel"/>
    <w:tmpl w:val="299465D0"/>
    <w:lvl w:ilvl="0" w:tplc="0409000F">
      <w:start w:val="1"/>
      <w:numFmt w:val="decimal"/>
      <w:lvlText w:val="%1."/>
      <w:lvlJc w:val="left"/>
      <w:pPr>
        <w:ind w:left="720" w:hanging="360"/>
      </w:p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77D4CEE"/>
    <w:multiLevelType w:val="multilevel"/>
    <w:tmpl w:val="2C7611E6"/>
    <w:numStyleLink w:val="-0"/>
  </w:abstractNum>
  <w:abstractNum w:abstractNumId="11">
    <w:nsid w:val="52C63965"/>
    <w:multiLevelType w:val="multilevel"/>
    <w:tmpl w:val="CB2CFB36"/>
    <w:numStyleLink w:val="-"/>
  </w:abstractNum>
  <w:abstractNum w:abstractNumId="12">
    <w:nsid w:val="5C2D00DD"/>
    <w:multiLevelType w:val="multilevel"/>
    <w:tmpl w:val="CB2CFB36"/>
    <w:styleLink w:val="-"/>
    <w:lvl w:ilvl="0">
      <w:start w:val="1"/>
      <w:numFmt w:val="decimal"/>
      <w:lvlRestart w:val="0"/>
      <w:lvlText w:val="%1."/>
      <w:lvlJc w:val="left"/>
      <w:pPr>
        <w:tabs>
          <w:tab w:val="num" w:pos="357"/>
        </w:tabs>
        <w:ind w:left="357" w:hanging="357"/>
      </w:pPr>
    </w:lvl>
    <w:lvl w:ilvl="1">
      <w:start w:val="1"/>
      <w:numFmt w:val="decimal"/>
      <w:lvlText w:val="%1.%2."/>
      <w:lvlJc w:val="left"/>
      <w:pPr>
        <w:tabs>
          <w:tab w:val="num" w:pos="794"/>
        </w:tabs>
        <w:ind w:left="794" w:hanging="437"/>
      </w:pPr>
    </w:lvl>
    <w:lvl w:ilvl="2">
      <w:start w:val="1"/>
      <w:numFmt w:val="decimal"/>
      <w:lvlText w:val="%1.%2.%3."/>
      <w:lvlJc w:val="left"/>
      <w:pPr>
        <w:tabs>
          <w:tab w:val="num" w:pos="1440"/>
        </w:tabs>
        <w:ind w:left="1225" w:hanging="505"/>
      </w:pPr>
    </w:lvl>
    <w:lvl w:ilvl="3">
      <w:start w:val="1"/>
      <w:numFmt w:val="decimal"/>
      <w:lvlText w:val="%1.%2.%3.%4."/>
      <w:lvlJc w:val="left"/>
      <w:pPr>
        <w:tabs>
          <w:tab w:val="num" w:pos="1797"/>
        </w:tabs>
        <w:ind w:left="1729" w:hanging="652"/>
      </w:pPr>
    </w:lvl>
    <w:lvl w:ilvl="4">
      <w:start w:val="1"/>
      <w:numFmt w:val="decimal"/>
      <w:lvlText w:val="%1.%2.%3.%4.%5."/>
      <w:lvlJc w:val="left"/>
      <w:pPr>
        <w:tabs>
          <w:tab w:val="num" w:pos="2517"/>
        </w:tabs>
        <w:ind w:left="2234" w:hanging="794"/>
      </w:pPr>
    </w:lvl>
    <w:lvl w:ilvl="5">
      <w:start w:val="1"/>
      <w:numFmt w:val="decimal"/>
      <w:lvlText w:val="%1.%2.%3.%4.%5.%6."/>
      <w:lvlJc w:val="left"/>
      <w:pPr>
        <w:tabs>
          <w:tab w:val="num" w:pos="2880"/>
        </w:tabs>
        <w:ind w:left="2738" w:hanging="941"/>
      </w:pPr>
    </w:lvl>
    <w:lvl w:ilvl="6">
      <w:start w:val="1"/>
      <w:numFmt w:val="decimal"/>
      <w:lvlText w:val="%1.%2.%3.%4.%5.%6.%7."/>
      <w:lvlJc w:val="left"/>
      <w:pPr>
        <w:tabs>
          <w:tab w:val="num" w:pos="3600"/>
        </w:tabs>
        <w:ind w:left="3237" w:hanging="1077"/>
      </w:pPr>
    </w:lvl>
    <w:lvl w:ilvl="7">
      <w:start w:val="1"/>
      <w:numFmt w:val="decimal"/>
      <w:lvlText w:val="%1.%2.%3.%4.%5.%6.%7.%8."/>
      <w:lvlJc w:val="left"/>
      <w:pPr>
        <w:tabs>
          <w:tab w:val="num" w:pos="3957"/>
        </w:tabs>
        <w:ind w:left="3742" w:hanging="1225"/>
      </w:pPr>
    </w:lvl>
    <w:lvl w:ilvl="8">
      <w:start w:val="1"/>
      <w:numFmt w:val="decimal"/>
      <w:lvlText w:val="%1.%2.%3.%4.%5.%6.%7.%8.%9."/>
      <w:lvlJc w:val="left"/>
      <w:pPr>
        <w:tabs>
          <w:tab w:val="num" w:pos="4677"/>
        </w:tabs>
        <w:ind w:left="4320" w:hanging="1440"/>
      </w:pPr>
    </w:lvl>
  </w:abstractNum>
  <w:num w:numId="1">
    <w:abstractNumId w:val="8"/>
  </w:num>
  <w:num w:numId="2">
    <w:abstractNumId w:val="12"/>
  </w:num>
  <w:num w:numId="3">
    <w:abstractNumId w:val="5"/>
  </w:num>
  <w:num w:numId="4">
    <w:abstractNumId w:val="6"/>
  </w:num>
  <w:num w:numId="5">
    <w:abstractNumId w:val="3"/>
  </w:num>
  <w:num w:numId="6">
    <w:abstractNumId w:val="10"/>
  </w:num>
  <w:num w:numId="7">
    <w:abstractNumId w:val="11"/>
  </w:num>
  <w:num w:numId="8">
    <w:abstractNumId w:val="7"/>
  </w:num>
  <w:num w:numId="9">
    <w:abstractNumId w:val="2"/>
  </w:num>
  <w:num w:numId="10">
    <w:abstractNumId w:val="1"/>
  </w:num>
  <w:num w:numId="11">
    <w:abstractNumId w:val="0"/>
  </w:num>
  <w:num w:numId="12">
    <w:abstractNumId w:val="9"/>
  </w:num>
  <w:num w:numId="13">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val="bestFit" w:percent="225"/>
  <w:embedSystemFonts/>
  <w:proofState w:spelling="clean" w:grammar="clean"/>
  <w:stylePaneFormatFilter w:val="3F08" w:allStyles="0" w:customStyles="0" w:latentStyles="0" w:stylesInUse="1" w:headingStyles="0" w:numberingStyles="0" w:tableStyles="0" w:directFormattingOnRuns="1" w:directFormattingOnParagraphs="1" w:directFormattingOnNumbering="1" w:directFormattingOnTables="1" w:clearFormatting="1" w:top3HeadingStyles="1" w:visibleStyles="0" w:alternateStyleNames="0"/>
  <w:stylePaneSortMethod w:val="0000"/>
  <w:defaultTabStop w:val="720"/>
  <w:noPunctuationKerning/>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32EE2"/>
    <w:rsid w:val="00014182"/>
    <w:rsid w:val="00022AA3"/>
    <w:rsid w:val="000276AA"/>
    <w:rsid w:val="00036A16"/>
    <w:rsid w:val="00047C97"/>
    <w:rsid w:val="000520B7"/>
    <w:rsid w:val="000541CA"/>
    <w:rsid w:val="000568CE"/>
    <w:rsid w:val="00066383"/>
    <w:rsid w:val="00086631"/>
    <w:rsid w:val="00093B9D"/>
    <w:rsid w:val="000B77A4"/>
    <w:rsid w:val="000C04AE"/>
    <w:rsid w:val="000D20F8"/>
    <w:rsid w:val="000E6098"/>
    <w:rsid w:val="000E632C"/>
    <w:rsid w:val="000E7BBD"/>
    <w:rsid w:val="0010326C"/>
    <w:rsid w:val="001110D3"/>
    <w:rsid w:val="0014482E"/>
    <w:rsid w:val="001611C6"/>
    <w:rsid w:val="00164B30"/>
    <w:rsid w:val="0018292D"/>
    <w:rsid w:val="00192419"/>
    <w:rsid w:val="001A5FDE"/>
    <w:rsid w:val="001A7C42"/>
    <w:rsid w:val="001C4F6D"/>
    <w:rsid w:val="001D55DD"/>
    <w:rsid w:val="001E548A"/>
    <w:rsid w:val="00205A05"/>
    <w:rsid w:val="00207251"/>
    <w:rsid w:val="00275887"/>
    <w:rsid w:val="002A293E"/>
    <w:rsid w:val="002A532F"/>
    <w:rsid w:val="002A54A3"/>
    <w:rsid w:val="002A7FEA"/>
    <w:rsid w:val="002B1D6E"/>
    <w:rsid w:val="002C3EEB"/>
    <w:rsid w:val="002D7789"/>
    <w:rsid w:val="002E38F4"/>
    <w:rsid w:val="002F03B1"/>
    <w:rsid w:val="002F0894"/>
    <w:rsid w:val="002F197C"/>
    <w:rsid w:val="003125EA"/>
    <w:rsid w:val="003163B7"/>
    <w:rsid w:val="0032269E"/>
    <w:rsid w:val="0032485F"/>
    <w:rsid w:val="00325E01"/>
    <w:rsid w:val="00346137"/>
    <w:rsid w:val="00361114"/>
    <w:rsid w:val="00382A9E"/>
    <w:rsid w:val="003840FE"/>
    <w:rsid w:val="00393C6A"/>
    <w:rsid w:val="00395838"/>
    <w:rsid w:val="003A1D7A"/>
    <w:rsid w:val="003A4183"/>
    <w:rsid w:val="003A7774"/>
    <w:rsid w:val="003B1917"/>
    <w:rsid w:val="003B25F8"/>
    <w:rsid w:val="003C3A5C"/>
    <w:rsid w:val="003D285C"/>
    <w:rsid w:val="003D38A2"/>
    <w:rsid w:val="003D6A85"/>
    <w:rsid w:val="003E6FF1"/>
    <w:rsid w:val="003F1396"/>
    <w:rsid w:val="0040055E"/>
    <w:rsid w:val="0040314F"/>
    <w:rsid w:val="00415E63"/>
    <w:rsid w:val="00416A68"/>
    <w:rsid w:val="00423D6A"/>
    <w:rsid w:val="00426E0E"/>
    <w:rsid w:val="004323EF"/>
    <w:rsid w:val="004410DE"/>
    <w:rsid w:val="00445D45"/>
    <w:rsid w:val="0044663B"/>
    <w:rsid w:val="004476AE"/>
    <w:rsid w:val="00451F2E"/>
    <w:rsid w:val="004523EB"/>
    <w:rsid w:val="004526AD"/>
    <w:rsid w:val="00452D7A"/>
    <w:rsid w:val="0046463E"/>
    <w:rsid w:val="00475030"/>
    <w:rsid w:val="00496B7A"/>
    <w:rsid w:val="004A6922"/>
    <w:rsid w:val="004B3213"/>
    <w:rsid w:val="004B79BE"/>
    <w:rsid w:val="004C127D"/>
    <w:rsid w:val="004C1786"/>
    <w:rsid w:val="004C5538"/>
    <w:rsid w:val="004D65A1"/>
    <w:rsid w:val="004E0B47"/>
    <w:rsid w:val="004E479D"/>
    <w:rsid w:val="004F3773"/>
    <w:rsid w:val="004F6C83"/>
    <w:rsid w:val="00500E13"/>
    <w:rsid w:val="005028F9"/>
    <w:rsid w:val="00505D36"/>
    <w:rsid w:val="00511DCC"/>
    <w:rsid w:val="00515321"/>
    <w:rsid w:val="00515E5C"/>
    <w:rsid w:val="00534452"/>
    <w:rsid w:val="005371D8"/>
    <w:rsid w:val="00546050"/>
    <w:rsid w:val="00556BE2"/>
    <w:rsid w:val="00562F62"/>
    <w:rsid w:val="005716EE"/>
    <w:rsid w:val="00580792"/>
    <w:rsid w:val="005906B4"/>
    <w:rsid w:val="0059529E"/>
    <w:rsid w:val="005B5E4C"/>
    <w:rsid w:val="005D42E4"/>
    <w:rsid w:val="00600BFA"/>
    <w:rsid w:val="00600F1F"/>
    <w:rsid w:val="00602DAD"/>
    <w:rsid w:val="00607135"/>
    <w:rsid w:val="006162D3"/>
    <w:rsid w:val="00616456"/>
    <w:rsid w:val="00624DB7"/>
    <w:rsid w:val="006258D8"/>
    <w:rsid w:val="006309B0"/>
    <w:rsid w:val="006532CD"/>
    <w:rsid w:val="0066664E"/>
    <w:rsid w:val="00692C69"/>
    <w:rsid w:val="006952CA"/>
    <w:rsid w:val="006A13C9"/>
    <w:rsid w:val="006A2503"/>
    <w:rsid w:val="006A5446"/>
    <w:rsid w:val="006B352E"/>
    <w:rsid w:val="006C4C4A"/>
    <w:rsid w:val="006C55AF"/>
    <w:rsid w:val="006D0744"/>
    <w:rsid w:val="006D686D"/>
    <w:rsid w:val="006E0BA0"/>
    <w:rsid w:val="006E5942"/>
    <w:rsid w:val="006F36E6"/>
    <w:rsid w:val="006F71FB"/>
    <w:rsid w:val="00706164"/>
    <w:rsid w:val="00726F16"/>
    <w:rsid w:val="0073041A"/>
    <w:rsid w:val="00735D55"/>
    <w:rsid w:val="00743847"/>
    <w:rsid w:val="007506D0"/>
    <w:rsid w:val="00751B50"/>
    <w:rsid w:val="007528B5"/>
    <w:rsid w:val="00757313"/>
    <w:rsid w:val="007576B8"/>
    <w:rsid w:val="00757879"/>
    <w:rsid w:val="00757D2A"/>
    <w:rsid w:val="007611DA"/>
    <w:rsid w:val="0077792F"/>
    <w:rsid w:val="0078098D"/>
    <w:rsid w:val="00785FFE"/>
    <w:rsid w:val="00790B42"/>
    <w:rsid w:val="00793E5C"/>
    <w:rsid w:val="007A373A"/>
    <w:rsid w:val="007C65BE"/>
    <w:rsid w:val="007D4118"/>
    <w:rsid w:val="007E2692"/>
    <w:rsid w:val="007E4CFA"/>
    <w:rsid w:val="0080160A"/>
    <w:rsid w:val="008063D4"/>
    <w:rsid w:val="0081395B"/>
    <w:rsid w:val="00826466"/>
    <w:rsid w:val="0082739B"/>
    <w:rsid w:val="0083115F"/>
    <w:rsid w:val="00855953"/>
    <w:rsid w:val="008572C2"/>
    <w:rsid w:val="00864DB3"/>
    <w:rsid w:val="00865BDC"/>
    <w:rsid w:val="00866A9E"/>
    <w:rsid w:val="00867AE5"/>
    <w:rsid w:val="00870D8A"/>
    <w:rsid w:val="008853B5"/>
    <w:rsid w:val="008A33BD"/>
    <w:rsid w:val="008B39D7"/>
    <w:rsid w:val="008C1076"/>
    <w:rsid w:val="008E77BE"/>
    <w:rsid w:val="00910BC9"/>
    <w:rsid w:val="00915C9A"/>
    <w:rsid w:val="00927792"/>
    <w:rsid w:val="00935E81"/>
    <w:rsid w:val="0094630C"/>
    <w:rsid w:val="00986444"/>
    <w:rsid w:val="00990A24"/>
    <w:rsid w:val="009B64FE"/>
    <w:rsid w:val="009B6693"/>
    <w:rsid w:val="009E3E2E"/>
    <w:rsid w:val="009E52B5"/>
    <w:rsid w:val="009F7F7A"/>
    <w:rsid w:val="00A15876"/>
    <w:rsid w:val="00A15D5D"/>
    <w:rsid w:val="00A30921"/>
    <w:rsid w:val="00A5751E"/>
    <w:rsid w:val="00A604AD"/>
    <w:rsid w:val="00A67A4F"/>
    <w:rsid w:val="00A70B73"/>
    <w:rsid w:val="00A7396A"/>
    <w:rsid w:val="00A73972"/>
    <w:rsid w:val="00A75696"/>
    <w:rsid w:val="00A84333"/>
    <w:rsid w:val="00A84658"/>
    <w:rsid w:val="00A97CEA"/>
    <w:rsid w:val="00AA4752"/>
    <w:rsid w:val="00AC0823"/>
    <w:rsid w:val="00AD0167"/>
    <w:rsid w:val="00AD3BFD"/>
    <w:rsid w:val="00AE72B5"/>
    <w:rsid w:val="00AF1C47"/>
    <w:rsid w:val="00AF6F7A"/>
    <w:rsid w:val="00B03E2B"/>
    <w:rsid w:val="00B041F7"/>
    <w:rsid w:val="00B27B1C"/>
    <w:rsid w:val="00B311D4"/>
    <w:rsid w:val="00B429D7"/>
    <w:rsid w:val="00B43F9E"/>
    <w:rsid w:val="00B60EE6"/>
    <w:rsid w:val="00B67385"/>
    <w:rsid w:val="00B81E9D"/>
    <w:rsid w:val="00B91F32"/>
    <w:rsid w:val="00B93390"/>
    <w:rsid w:val="00B93A25"/>
    <w:rsid w:val="00BB393A"/>
    <w:rsid w:val="00BB73AF"/>
    <w:rsid w:val="00BD67E7"/>
    <w:rsid w:val="00BF32E8"/>
    <w:rsid w:val="00BF5095"/>
    <w:rsid w:val="00C01906"/>
    <w:rsid w:val="00C171DC"/>
    <w:rsid w:val="00C24409"/>
    <w:rsid w:val="00C27AC8"/>
    <w:rsid w:val="00C32EE2"/>
    <w:rsid w:val="00C37F33"/>
    <w:rsid w:val="00C45651"/>
    <w:rsid w:val="00C64802"/>
    <w:rsid w:val="00C849D1"/>
    <w:rsid w:val="00C84ABA"/>
    <w:rsid w:val="00CA61AF"/>
    <w:rsid w:val="00CB40A4"/>
    <w:rsid w:val="00CB5365"/>
    <w:rsid w:val="00CC356E"/>
    <w:rsid w:val="00CD6DB8"/>
    <w:rsid w:val="00CE0517"/>
    <w:rsid w:val="00CE1AEC"/>
    <w:rsid w:val="00CF44BB"/>
    <w:rsid w:val="00D01A29"/>
    <w:rsid w:val="00D20ED9"/>
    <w:rsid w:val="00D229D6"/>
    <w:rsid w:val="00D33979"/>
    <w:rsid w:val="00D52EEC"/>
    <w:rsid w:val="00D66453"/>
    <w:rsid w:val="00D731DA"/>
    <w:rsid w:val="00D8196C"/>
    <w:rsid w:val="00D86CE7"/>
    <w:rsid w:val="00D93F63"/>
    <w:rsid w:val="00D969C1"/>
    <w:rsid w:val="00DB2568"/>
    <w:rsid w:val="00DB6322"/>
    <w:rsid w:val="00DD5320"/>
    <w:rsid w:val="00DE069A"/>
    <w:rsid w:val="00DE21AF"/>
    <w:rsid w:val="00DE4554"/>
    <w:rsid w:val="00DE7CC8"/>
    <w:rsid w:val="00DF076B"/>
    <w:rsid w:val="00DF73FF"/>
    <w:rsid w:val="00E155BC"/>
    <w:rsid w:val="00E23497"/>
    <w:rsid w:val="00E263FE"/>
    <w:rsid w:val="00E37259"/>
    <w:rsid w:val="00E375C7"/>
    <w:rsid w:val="00E41B31"/>
    <w:rsid w:val="00E56588"/>
    <w:rsid w:val="00E67200"/>
    <w:rsid w:val="00E95EEF"/>
    <w:rsid w:val="00EA6729"/>
    <w:rsid w:val="00EA68D8"/>
    <w:rsid w:val="00EB5D89"/>
    <w:rsid w:val="00EC303E"/>
    <w:rsid w:val="00ED070E"/>
    <w:rsid w:val="00EE3DC1"/>
    <w:rsid w:val="00EF3258"/>
    <w:rsid w:val="00EF6719"/>
    <w:rsid w:val="00EF71D7"/>
    <w:rsid w:val="00F00D41"/>
    <w:rsid w:val="00F04F66"/>
    <w:rsid w:val="00F0592A"/>
    <w:rsid w:val="00F12FB0"/>
    <w:rsid w:val="00F1654F"/>
    <w:rsid w:val="00F17F86"/>
    <w:rsid w:val="00F25ABF"/>
    <w:rsid w:val="00F30A73"/>
    <w:rsid w:val="00F3317B"/>
    <w:rsid w:val="00F509E4"/>
    <w:rsid w:val="00F6290E"/>
    <w:rsid w:val="00F6571F"/>
    <w:rsid w:val="00F74EF7"/>
    <w:rsid w:val="00F76F49"/>
    <w:rsid w:val="00F80DA7"/>
    <w:rsid w:val="00F975CB"/>
    <w:rsid w:val="00FA6EF0"/>
    <w:rsid w:val="00FE3193"/>
    <w:rsid w:val="00FE3885"/>
    <w:rsid w:val="00FE3F33"/>
    <w:rsid w:val="00FE4559"/>
    <w:rsid w:val="00FF3B7A"/>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252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paragraph" w:customStyle="1" w:styleId="af0">
    <w:name w:val="תו תו תו"/>
    <w:basedOn w:val="a"/>
    <w:rsid w:val="00AF6F7A"/>
    <w:pPr>
      <w:bidi w:val="0"/>
      <w:spacing w:after="160" w:line="240" w:lineRule="exact"/>
    </w:pPr>
    <w:rPr>
      <w:rFonts w:ascii="Verdana" w:hAnsi="Verdana" w:cs="FrankRuehl"/>
      <w:sz w:val="16"/>
      <w:szCs w:val="20"/>
      <w:lang w:eastAsia="en-US" w:bidi="ar-SA"/>
    </w:rPr>
  </w:style>
  <w:style w:type="paragraph" w:customStyle="1" w:styleId="31">
    <w:name w:val="כותרת3"/>
    <w:basedOn w:val="a"/>
    <w:next w:val="a"/>
    <w:uiPriority w:val="99"/>
    <w:qFormat/>
    <w:rsid w:val="004B3213"/>
    <w:pPr>
      <w:ind w:left="1135" w:hanging="851"/>
      <w:jc w:val="left"/>
    </w:pPr>
    <w:rPr>
      <w:rFonts w:cs="Davi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before="200"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semiHidden="0" w:uiPriority="9" w:unhideWhenUsed="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lsdException w:name="Quote" w:semiHidden="0" w:uiPriority="29" w:unhideWhenUsed="0" w:qFormat="1"/>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a">
    <w:name w:val="Normal"/>
    <w:qFormat/>
    <w:rsid w:val="00C32EE2"/>
    <w:pPr>
      <w:bidi/>
      <w:spacing w:before="0" w:after="0" w:line="240" w:lineRule="auto"/>
      <w:jc w:val="both"/>
    </w:pPr>
    <w:rPr>
      <w:rFonts w:ascii="Times New Roman" w:eastAsia="Times New Roman" w:hAnsi="Times New Roman" w:cs="Times New Roman"/>
      <w:sz w:val="24"/>
      <w:szCs w:val="24"/>
      <w:lang w:eastAsia="he-IL"/>
    </w:rPr>
  </w:style>
  <w:style w:type="paragraph" w:styleId="1">
    <w:name w:val="heading 1"/>
    <w:basedOn w:val="a"/>
    <w:next w:val="a"/>
    <w:link w:val="10"/>
    <w:uiPriority w:val="9"/>
    <w:qFormat/>
    <w:rsid w:val="003A1D7A"/>
    <w:pPr>
      <w:widowControl w:val="0"/>
      <w:spacing w:before="120" w:line="360" w:lineRule="auto"/>
      <w:outlineLvl w:val="0"/>
    </w:pPr>
    <w:rPr>
      <w:rFonts w:eastAsiaTheme="minorHAnsi" w:cs="FrankRuehl"/>
      <w:b/>
      <w:bCs/>
      <w:caps/>
      <w:spacing w:val="15"/>
      <w:sz w:val="36"/>
      <w:szCs w:val="36"/>
      <w:lang w:eastAsia="en-US"/>
    </w:rPr>
  </w:style>
  <w:style w:type="paragraph" w:styleId="2">
    <w:name w:val="heading 2"/>
    <w:basedOn w:val="a"/>
    <w:next w:val="a"/>
    <w:link w:val="20"/>
    <w:uiPriority w:val="9"/>
    <w:unhideWhenUsed/>
    <w:qFormat/>
    <w:rsid w:val="003A1D7A"/>
    <w:pPr>
      <w:widowControl w:val="0"/>
      <w:spacing w:before="120" w:line="360" w:lineRule="auto"/>
      <w:outlineLvl w:val="1"/>
    </w:pPr>
    <w:rPr>
      <w:rFonts w:eastAsiaTheme="minorHAnsi" w:cs="FrankRuehl"/>
      <w:b/>
      <w:bCs/>
      <w:caps/>
      <w:spacing w:val="15"/>
      <w:sz w:val="32"/>
      <w:szCs w:val="32"/>
      <w:lang w:eastAsia="en-US"/>
    </w:rPr>
  </w:style>
  <w:style w:type="paragraph" w:styleId="3">
    <w:name w:val="heading 3"/>
    <w:basedOn w:val="a"/>
    <w:next w:val="a"/>
    <w:link w:val="30"/>
    <w:uiPriority w:val="9"/>
    <w:unhideWhenUsed/>
    <w:qFormat/>
    <w:rsid w:val="001611C6"/>
    <w:pPr>
      <w:widowControl w:val="0"/>
      <w:bidi w:val="0"/>
      <w:spacing w:before="300" w:line="360" w:lineRule="auto"/>
      <w:outlineLvl w:val="2"/>
    </w:pPr>
    <w:rPr>
      <w:rFonts w:eastAsiaTheme="minorHAnsi" w:cs="FrankRuehl"/>
      <w:bCs/>
      <w:caps/>
      <w:spacing w:val="15"/>
      <w:sz w:val="28"/>
      <w:szCs w:val="28"/>
      <w:lang w:eastAsia="en-US"/>
    </w:rPr>
  </w:style>
  <w:style w:type="paragraph" w:styleId="4">
    <w:name w:val="heading 4"/>
    <w:basedOn w:val="a"/>
    <w:next w:val="a"/>
    <w:link w:val="40"/>
    <w:uiPriority w:val="9"/>
    <w:unhideWhenUsed/>
    <w:qFormat/>
    <w:rsid w:val="003A1D7A"/>
    <w:pPr>
      <w:bidi w:val="0"/>
      <w:spacing w:before="300" w:line="360" w:lineRule="auto"/>
      <w:outlineLvl w:val="3"/>
    </w:pPr>
    <w:rPr>
      <w:rFonts w:eastAsiaTheme="minorHAnsi" w:cs="FrankRuehl"/>
      <w:b/>
      <w:bCs/>
      <w:caps/>
      <w:spacing w:val="10"/>
      <w:szCs w:val="26"/>
      <w:lang w:eastAsia="en-US"/>
    </w:rPr>
  </w:style>
  <w:style w:type="paragraph" w:styleId="5">
    <w:name w:val="heading 5"/>
    <w:basedOn w:val="a"/>
    <w:next w:val="a"/>
    <w:link w:val="50"/>
    <w:uiPriority w:val="9"/>
    <w:unhideWhenUsed/>
    <w:qFormat/>
    <w:rsid w:val="003A1D7A"/>
    <w:pPr>
      <w:widowControl w:val="0"/>
      <w:bidi w:val="0"/>
      <w:spacing w:before="300" w:line="360" w:lineRule="auto"/>
      <w:outlineLvl w:val="4"/>
    </w:pPr>
    <w:rPr>
      <w:rFonts w:eastAsiaTheme="minorHAnsi" w:cs="FrankRuehl"/>
      <w:b/>
      <w:bCs/>
      <w:caps/>
      <w:spacing w:val="10"/>
      <w:szCs w:val="26"/>
      <w:lang w:eastAsia="en-US"/>
    </w:rPr>
  </w:style>
  <w:style w:type="paragraph" w:styleId="6">
    <w:name w:val="heading 6"/>
    <w:basedOn w:val="a"/>
    <w:next w:val="a"/>
    <w:link w:val="60"/>
    <w:uiPriority w:val="9"/>
    <w:unhideWhenUsed/>
    <w:qFormat/>
    <w:rsid w:val="00066383"/>
    <w:pPr>
      <w:widowControl w:val="0"/>
      <w:bidi w:val="0"/>
      <w:spacing w:before="300" w:line="360" w:lineRule="auto"/>
      <w:outlineLvl w:val="5"/>
    </w:pPr>
    <w:rPr>
      <w:rFonts w:eastAsiaTheme="minorHAnsi" w:cs="FrankRuehl"/>
      <w:b/>
      <w:bCs/>
      <w:caps/>
      <w:spacing w:val="10"/>
      <w:szCs w:val="26"/>
      <w:lang w:eastAsia="en-US"/>
    </w:rPr>
  </w:style>
  <w:style w:type="paragraph" w:styleId="7">
    <w:name w:val="heading 7"/>
    <w:basedOn w:val="a"/>
    <w:next w:val="a"/>
    <w:link w:val="70"/>
    <w:uiPriority w:val="9"/>
    <w:unhideWhenUsed/>
    <w:qFormat/>
    <w:rsid w:val="003A1D7A"/>
    <w:pPr>
      <w:widowControl w:val="0"/>
      <w:bidi w:val="0"/>
      <w:spacing w:before="300" w:line="360" w:lineRule="auto"/>
      <w:outlineLvl w:val="6"/>
    </w:pPr>
    <w:rPr>
      <w:rFonts w:eastAsiaTheme="minorHAnsi" w:cs="FrankRuehl"/>
      <w:b/>
      <w:bCs/>
      <w:caps/>
      <w:spacing w:val="10"/>
      <w:szCs w:val="26"/>
      <w:lang w:eastAsia="en-US"/>
    </w:rPr>
  </w:style>
  <w:style w:type="paragraph" w:styleId="8">
    <w:name w:val="heading 8"/>
    <w:basedOn w:val="a"/>
    <w:next w:val="a"/>
    <w:link w:val="80"/>
    <w:uiPriority w:val="9"/>
    <w:semiHidden/>
    <w:unhideWhenUsed/>
    <w:qFormat/>
    <w:rsid w:val="00014182"/>
    <w:pPr>
      <w:bidi w:val="0"/>
      <w:spacing w:before="300" w:line="360" w:lineRule="auto"/>
      <w:outlineLvl w:val="7"/>
    </w:pPr>
    <w:rPr>
      <w:rFonts w:eastAsiaTheme="minorHAnsi" w:cs="FrankRuehl"/>
      <w:caps/>
      <w:spacing w:val="10"/>
      <w:sz w:val="18"/>
      <w:szCs w:val="18"/>
      <w:lang w:eastAsia="en-US"/>
    </w:rPr>
  </w:style>
  <w:style w:type="paragraph" w:styleId="9">
    <w:name w:val="heading 9"/>
    <w:basedOn w:val="a"/>
    <w:next w:val="a"/>
    <w:link w:val="90"/>
    <w:uiPriority w:val="9"/>
    <w:semiHidden/>
    <w:unhideWhenUsed/>
    <w:qFormat/>
    <w:rsid w:val="00014182"/>
    <w:pPr>
      <w:bidi w:val="0"/>
      <w:spacing w:before="300" w:line="360" w:lineRule="auto"/>
      <w:outlineLvl w:val="8"/>
    </w:pPr>
    <w:rPr>
      <w:rFonts w:eastAsiaTheme="minorHAnsi" w:cs="FrankRuehl"/>
      <w:i/>
      <w:caps/>
      <w:spacing w:val="10"/>
      <w:sz w:val="18"/>
      <w:szCs w:val="18"/>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כותרת 1 תו"/>
    <w:basedOn w:val="a0"/>
    <w:link w:val="1"/>
    <w:uiPriority w:val="9"/>
    <w:rsid w:val="003A1D7A"/>
    <w:rPr>
      <w:rFonts w:ascii="Times New Roman" w:hAnsi="Times New Roman" w:cs="David"/>
      <w:b/>
      <w:bCs/>
      <w:caps/>
      <w:spacing w:val="15"/>
      <w:sz w:val="36"/>
      <w:szCs w:val="36"/>
    </w:rPr>
  </w:style>
  <w:style w:type="paragraph" w:styleId="a3">
    <w:name w:val="Quote"/>
    <w:basedOn w:val="a"/>
    <w:next w:val="a"/>
    <w:link w:val="a4"/>
    <w:uiPriority w:val="29"/>
    <w:qFormat/>
    <w:rsid w:val="003A1D7A"/>
    <w:pPr>
      <w:widowControl w:val="0"/>
      <w:spacing w:before="120" w:after="120" w:line="360" w:lineRule="auto"/>
      <w:ind w:left="567" w:right="567"/>
    </w:pPr>
    <w:rPr>
      <w:rFonts w:eastAsiaTheme="minorHAnsi" w:cs="FrankRuehl"/>
      <w:i/>
      <w:iCs/>
      <w:szCs w:val="26"/>
      <w:lang w:eastAsia="en-US"/>
    </w:rPr>
  </w:style>
  <w:style w:type="character" w:customStyle="1" w:styleId="a4">
    <w:name w:val="ציטוט תו"/>
    <w:basedOn w:val="a0"/>
    <w:link w:val="a3"/>
    <w:uiPriority w:val="29"/>
    <w:rsid w:val="003A1D7A"/>
    <w:rPr>
      <w:rFonts w:ascii="Times New Roman" w:hAnsi="Times New Roman" w:cs="David"/>
      <w:i/>
      <w:iCs/>
      <w:sz w:val="24"/>
      <w:szCs w:val="24"/>
    </w:rPr>
  </w:style>
  <w:style w:type="character" w:customStyle="1" w:styleId="20">
    <w:name w:val="כותרת 2 תו"/>
    <w:basedOn w:val="a0"/>
    <w:link w:val="2"/>
    <w:uiPriority w:val="9"/>
    <w:rsid w:val="003A1D7A"/>
    <w:rPr>
      <w:rFonts w:ascii="Times New Roman" w:hAnsi="Times New Roman" w:cs="David"/>
      <w:b/>
      <w:bCs/>
      <w:caps/>
      <w:spacing w:val="15"/>
      <w:sz w:val="32"/>
      <w:szCs w:val="32"/>
    </w:rPr>
  </w:style>
  <w:style w:type="character" w:customStyle="1" w:styleId="30">
    <w:name w:val="כותרת 3 תו"/>
    <w:basedOn w:val="a0"/>
    <w:link w:val="3"/>
    <w:uiPriority w:val="9"/>
    <w:rsid w:val="001611C6"/>
    <w:rPr>
      <w:rFonts w:ascii="Times New Roman" w:hAnsi="Times New Roman" w:cs="David"/>
      <w:bCs/>
      <w:caps/>
      <w:spacing w:val="15"/>
      <w:sz w:val="28"/>
      <w:szCs w:val="28"/>
    </w:rPr>
  </w:style>
  <w:style w:type="character" w:customStyle="1" w:styleId="40">
    <w:name w:val="כותרת 4 תו"/>
    <w:basedOn w:val="a0"/>
    <w:link w:val="4"/>
    <w:uiPriority w:val="9"/>
    <w:rsid w:val="003A1D7A"/>
    <w:rPr>
      <w:rFonts w:ascii="Times New Roman" w:hAnsi="Times New Roman" w:cs="David"/>
      <w:b/>
      <w:bCs/>
      <w:caps/>
      <w:spacing w:val="10"/>
      <w:sz w:val="24"/>
      <w:szCs w:val="24"/>
    </w:rPr>
  </w:style>
  <w:style w:type="character" w:customStyle="1" w:styleId="50">
    <w:name w:val="כותרת 5 תו"/>
    <w:basedOn w:val="a0"/>
    <w:link w:val="5"/>
    <w:uiPriority w:val="9"/>
    <w:rsid w:val="003A1D7A"/>
    <w:rPr>
      <w:rFonts w:ascii="Times New Roman" w:hAnsi="Times New Roman" w:cs="David"/>
      <w:b/>
      <w:bCs/>
      <w:caps/>
      <w:spacing w:val="10"/>
      <w:sz w:val="24"/>
      <w:szCs w:val="24"/>
    </w:rPr>
  </w:style>
  <w:style w:type="character" w:customStyle="1" w:styleId="60">
    <w:name w:val="כותרת 6 תו"/>
    <w:basedOn w:val="a0"/>
    <w:link w:val="6"/>
    <w:uiPriority w:val="9"/>
    <w:rsid w:val="00066383"/>
    <w:rPr>
      <w:rFonts w:ascii="Times New Roman" w:hAnsi="Times New Roman" w:cs="David"/>
      <w:b/>
      <w:bCs/>
      <w:caps/>
      <w:spacing w:val="10"/>
      <w:sz w:val="24"/>
      <w:szCs w:val="24"/>
    </w:rPr>
  </w:style>
  <w:style w:type="character" w:customStyle="1" w:styleId="70">
    <w:name w:val="כותרת 7 תו"/>
    <w:basedOn w:val="a0"/>
    <w:link w:val="7"/>
    <w:uiPriority w:val="9"/>
    <w:rsid w:val="003A1D7A"/>
    <w:rPr>
      <w:rFonts w:ascii="Times New Roman" w:hAnsi="Times New Roman" w:cs="David"/>
      <w:b/>
      <w:bCs/>
      <w:caps/>
      <w:spacing w:val="10"/>
      <w:sz w:val="24"/>
      <w:szCs w:val="24"/>
    </w:rPr>
  </w:style>
  <w:style w:type="character" w:customStyle="1" w:styleId="80">
    <w:name w:val="כותרת 8 תו"/>
    <w:basedOn w:val="a0"/>
    <w:link w:val="8"/>
    <w:uiPriority w:val="9"/>
    <w:semiHidden/>
    <w:rsid w:val="00014182"/>
    <w:rPr>
      <w:caps/>
      <w:spacing w:val="10"/>
      <w:sz w:val="18"/>
      <w:szCs w:val="18"/>
    </w:rPr>
  </w:style>
  <w:style w:type="character" w:customStyle="1" w:styleId="90">
    <w:name w:val="כותרת 9 תו"/>
    <w:basedOn w:val="a0"/>
    <w:link w:val="9"/>
    <w:uiPriority w:val="9"/>
    <w:semiHidden/>
    <w:rsid w:val="00014182"/>
    <w:rPr>
      <w:i/>
      <w:caps/>
      <w:spacing w:val="10"/>
      <w:sz w:val="18"/>
      <w:szCs w:val="18"/>
    </w:rPr>
  </w:style>
  <w:style w:type="paragraph" w:styleId="a5">
    <w:name w:val="caption"/>
    <w:basedOn w:val="a"/>
    <w:next w:val="a"/>
    <w:uiPriority w:val="35"/>
    <w:semiHidden/>
    <w:unhideWhenUsed/>
    <w:qFormat/>
    <w:rsid w:val="00014182"/>
    <w:pPr>
      <w:bidi w:val="0"/>
      <w:spacing w:before="120" w:after="120" w:line="360" w:lineRule="auto"/>
    </w:pPr>
    <w:rPr>
      <w:rFonts w:eastAsiaTheme="minorHAnsi" w:cs="FrankRuehl"/>
      <w:b/>
      <w:bCs/>
      <w:color w:val="365F91" w:themeColor="accent1" w:themeShade="BF"/>
      <w:sz w:val="16"/>
      <w:szCs w:val="16"/>
      <w:lang w:eastAsia="en-US"/>
    </w:rPr>
  </w:style>
  <w:style w:type="paragraph" w:styleId="a6">
    <w:name w:val="TOC Heading"/>
    <w:basedOn w:val="1"/>
    <w:next w:val="a"/>
    <w:uiPriority w:val="39"/>
    <w:semiHidden/>
    <w:unhideWhenUsed/>
    <w:qFormat/>
    <w:rsid w:val="00014182"/>
    <w:pPr>
      <w:bidi w:val="0"/>
      <w:outlineLvl w:val="9"/>
    </w:pPr>
    <w:rPr>
      <w:lang w:bidi="en-US"/>
    </w:rPr>
  </w:style>
  <w:style w:type="paragraph" w:styleId="TOC3">
    <w:name w:val="toc 3"/>
    <w:basedOn w:val="a"/>
    <w:next w:val="a"/>
    <w:autoRedefine/>
    <w:uiPriority w:val="39"/>
    <w:unhideWhenUsed/>
    <w:rsid w:val="00600BFA"/>
    <w:pPr>
      <w:widowControl w:val="0"/>
      <w:tabs>
        <w:tab w:val="right" w:leader="dot" w:pos="8296"/>
      </w:tabs>
      <w:spacing w:before="100" w:after="100"/>
      <w:ind w:left="482"/>
    </w:pPr>
    <w:rPr>
      <w:rFonts w:eastAsiaTheme="minorHAnsi" w:cs="FrankRuehl"/>
      <w:szCs w:val="26"/>
      <w:lang w:eastAsia="en-US"/>
    </w:rPr>
  </w:style>
  <w:style w:type="paragraph" w:styleId="TOC1">
    <w:name w:val="toc 1"/>
    <w:basedOn w:val="a"/>
    <w:next w:val="a"/>
    <w:autoRedefine/>
    <w:uiPriority w:val="39"/>
    <w:unhideWhenUsed/>
    <w:rsid w:val="00600BFA"/>
    <w:pPr>
      <w:widowControl w:val="0"/>
      <w:tabs>
        <w:tab w:val="right" w:leader="dot" w:pos="8296"/>
      </w:tabs>
      <w:spacing w:before="100" w:after="100"/>
    </w:pPr>
    <w:rPr>
      <w:rFonts w:eastAsiaTheme="minorHAnsi" w:cs="FrankRuehl"/>
      <w:szCs w:val="26"/>
      <w:lang w:eastAsia="en-US"/>
    </w:rPr>
  </w:style>
  <w:style w:type="paragraph" w:styleId="TOC2">
    <w:name w:val="toc 2"/>
    <w:basedOn w:val="a"/>
    <w:next w:val="a"/>
    <w:autoRedefine/>
    <w:uiPriority w:val="39"/>
    <w:unhideWhenUsed/>
    <w:rsid w:val="00600BFA"/>
    <w:pPr>
      <w:widowControl w:val="0"/>
      <w:tabs>
        <w:tab w:val="right" w:leader="dot" w:pos="8296"/>
      </w:tabs>
      <w:spacing w:before="100" w:after="100"/>
      <w:ind w:left="238"/>
    </w:pPr>
    <w:rPr>
      <w:rFonts w:eastAsiaTheme="minorHAnsi" w:cs="FrankRuehl"/>
      <w:szCs w:val="26"/>
      <w:lang w:eastAsia="en-US"/>
    </w:rPr>
  </w:style>
  <w:style w:type="paragraph" w:styleId="TOC7">
    <w:name w:val="toc 7"/>
    <w:basedOn w:val="a"/>
    <w:next w:val="a"/>
    <w:autoRedefine/>
    <w:uiPriority w:val="39"/>
    <w:unhideWhenUsed/>
    <w:rsid w:val="00600BFA"/>
    <w:pPr>
      <w:widowControl w:val="0"/>
      <w:tabs>
        <w:tab w:val="right" w:leader="dot" w:pos="8296"/>
      </w:tabs>
      <w:spacing w:before="100" w:after="100"/>
      <w:ind w:left="1440"/>
    </w:pPr>
    <w:rPr>
      <w:rFonts w:eastAsiaTheme="minorHAnsi" w:cs="FrankRuehl"/>
      <w:szCs w:val="26"/>
      <w:lang w:eastAsia="en-US"/>
    </w:rPr>
  </w:style>
  <w:style w:type="paragraph" w:styleId="TOC6">
    <w:name w:val="toc 6"/>
    <w:basedOn w:val="a"/>
    <w:next w:val="a"/>
    <w:autoRedefine/>
    <w:uiPriority w:val="39"/>
    <w:unhideWhenUsed/>
    <w:rsid w:val="00600BFA"/>
    <w:pPr>
      <w:widowControl w:val="0"/>
      <w:tabs>
        <w:tab w:val="right" w:leader="dot" w:pos="8296"/>
      </w:tabs>
      <w:spacing w:before="100" w:after="100"/>
      <w:ind w:left="1202"/>
      <w:contextualSpacing/>
    </w:pPr>
    <w:rPr>
      <w:rFonts w:eastAsiaTheme="minorHAnsi" w:cs="FrankRuehl"/>
      <w:szCs w:val="26"/>
      <w:lang w:eastAsia="en-US"/>
    </w:rPr>
  </w:style>
  <w:style w:type="paragraph" w:styleId="TOC5">
    <w:name w:val="toc 5"/>
    <w:basedOn w:val="a"/>
    <w:next w:val="a"/>
    <w:autoRedefine/>
    <w:uiPriority w:val="39"/>
    <w:unhideWhenUsed/>
    <w:rsid w:val="00600BFA"/>
    <w:pPr>
      <w:widowControl w:val="0"/>
      <w:tabs>
        <w:tab w:val="right" w:leader="dot" w:pos="8296"/>
      </w:tabs>
      <w:spacing w:before="100" w:after="100"/>
      <w:ind w:left="958"/>
    </w:pPr>
    <w:rPr>
      <w:rFonts w:eastAsiaTheme="minorHAnsi" w:cs="FrankRuehl"/>
      <w:szCs w:val="26"/>
      <w:lang w:eastAsia="en-US"/>
    </w:rPr>
  </w:style>
  <w:style w:type="paragraph" w:styleId="TOC4">
    <w:name w:val="toc 4"/>
    <w:basedOn w:val="a"/>
    <w:next w:val="a"/>
    <w:autoRedefine/>
    <w:uiPriority w:val="39"/>
    <w:unhideWhenUsed/>
    <w:rsid w:val="00600BFA"/>
    <w:pPr>
      <w:widowControl w:val="0"/>
      <w:spacing w:before="100" w:after="100"/>
      <w:ind w:left="720"/>
    </w:pPr>
    <w:rPr>
      <w:rFonts w:eastAsiaTheme="minorHAnsi" w:cs="FrankRuehl"/>
      <w:szCs w:val="26"/>
      <w:lang w:eastAsia="en-US"/>
    </w:rPr>
  </w:style>
  <w:style w:type="paragraph" w:styleId="a7">
    <w:name w:val="List Paragraph"/>
    <w:basedOn w:val="a"/>
    <w:uiPriority w:val="34"/>
    <w:rsid w:val="00FE3193"/>
    <w:pPr>
      <w:spacing w:before="120" w:after="120" w:line="360" w:lineRule="auto"/>
      <w:ind w:left="720"/>
      <w:contextualSpacing/>
    </w:pPr>
    <w:rPr>
      <w:rFonts w:eastAsiaTheme="minorHAnsi" w:cs="FrankRuehl"/>
      <w:szCs w:val="26"/>
      <w:lang w:eastAsia="en-US"/>
    </w:rPr>
  </w:style>
  <w:style w:type="numbering" w:customStyle="1" w:styleId="-">
    <w:name w:val="משרד האוצר - מדורג"/>
    <w:uiPriority w:val="99"/>
    <w:rsid w:val="00FE3193"/>
    <w:pPr>
      <w:numPr>
        <w:numId w:val="2"/>
      </w:numPr>
    </w:pPr>
  </w:style>
  <w:style w:type="numbering" w:customStyle="1" w:styleId="-0">
    <w:name w:val="משרד האוצר - מדורג קצר"/>
    <w:uiPriority w:val="99"/>
    <w:rsid w:val="00FE3193"/>
    <w:pPr>
      <w:numPr>
        <w:numId w:val="3"/>
      </w:numPr>
    </w:pPr>
  </w:style>
  <w:style w:type="paragraph" w:styleId="a8">
    <w:name w:val="header"/>
    <w:basedOn w:val="a"/>
    <w:link w:val="a9"/>
    <w:rsid w:val="00C32EE2"/>
    <w:pPr>
      <w:widowControl w:val="0"/>
      <w:tabs>
        <w:tab w:val="center" w:pos="4153"/>
        <w:tab w:val="right" w:pos="8306"/>
      </w:tabs>
    </w:pPr>
  </w:style>
  <w:style w:type="character" w:customStyle="1" w:styleId="a9">
    <w:name w:val="כותרת עליונה תו"/>
    <w:basedOn w:val="a0"/>
    <w:link w:val="a8"/>
    <w:rsid w:val="00C32EE2"/>
    <w:rPr>
      <w:rFonts w:ascii="Times New Roman" w:eastAsia="Times New Roman" w:hAnsi="Times New Roman" w:cs="Times New Roman"/>
      <w:sz w:val="24"/>
      <w:szCs w:val="24"/>
      <w:lang w:eastAsia="he-IL"/>
    </w:rPr>
  </w:style>
  <w:style w:type="paragraph" w:styleId="aa">
    <w:name w:val="footer"/>
    <w:basedOn w:val="a"/>
    <w:link w:val="ab"/>
    <w:rsid w:val="00C32EE2"/>
    <w:pPr>
      <w:widowControl w:val="0"/>
      <w:tabs>
        <w:tab w:val="center" w:pos="4153"/>
        <w:tab w:val="right" w:pos="8306"/>
      </w:tabs>
    </w:pPr>
  </w:style>
  <w:style w:type="character" w:customStyle="1" w:styleId="ab">
    <w:name w:val="כותרת תחתונה תו"/>
    <w:basedOn w:val="a0"/>
    <w:link w:val="aa"/>
    <w:rsid w:val="00C32EE2"/>
    <w:rPr>
      <w:rFonts w:ascii="Times New Roman" w:eastAsia="Times New Roman" w:hAnsi="Times New Roman" w:cs="Times New Roman"/>
      <w:sz w:val="24"/>
      <w:szCs w:val="24"/>
      <w:lang w:eastAsia="he-IL"/>
    </w:rPr>
  </w:style>
  <w:style w:type="character" w:styleId="ac">
    <w:name w:val="page number"/>
    <w:basedOn w:val="a0"/>
    <w:rsid w:val="00C32EE2"/>
  </w:style>
  <w:style w:type="paragraph" w:styleId="ad">
    <w:name w:val="Balloon Text"/>
    <w:basedOn w:val="a"/>
    <w:link w:val="ae"/>
    <w:uiPriority w:val="99"/>
    <w:semiHidden/>
    <w:unhideWhenUsed/>
    <w:rsid w:val="00C32EE2"/>
    <w:rPr>
      <w:rFonts w:ascii="Tahoma" w:hAnsi="Tahoma" w:cs="Tahoma"/>
      <w:sz w:val="16"/>
      <w:szCs w:val="16"/>
    </w:rPr>
  </w:style>
  <w:style w:type="character" w:customStyle="1" w:styleId="ae">
    <w:name w:val="טקסט בלונים תו"/>
    <w:basedOn w:val="a0"/>
    <w:link w:val="ad"/>
    <w:uiPriority w:val="99"/>
    <w:semiHidden/>
    <w:rsid w:val="00C32EE2"/>
    <w:rPr>
      <w:rFonts w:ascii="Tahoma" w:eastAsia="Times New Roman" w:hAnsi="Tahoma" w:cs="Tahoma"/>
      <w:sz w:val="16"/>
      <w:szCs w:val="16"/>
      <w:lang w:eastAsia="he-IL"/>
    </w:rPr>
  </w:style>
  <w:style w:type="character" w:styleId="af">
    <w:name w:val="Placeholder Text"/>
    <w:basedOn w:val="a0"/>
    <w:uiPriority w:val="99"/>
    <w:semiHidden/>
    <w:rsid w:val="00DB2568"/>
    <w:rPr>
      <w:color w:val="808080"/>
    </w:rPr>
  </w:style>
  <w:style w:type="paragraph" w:customStyle="1" w:styleId="af0">
    <w:name w:val="תו תו תו"/>
    <w:basedOn w:val="a"/>
    <w:rsid w:val="00AF6F7A"/>
    <w:pPr>
      <w:bidi w:val="0"/>
      <w:spacing w:after="160" w:line="240" w:lineRule="exact"/>
    </w:pPr>
    <w:rPr>
      <w:rFonts w:ascii="Verdana" w:hAnsi="Verdana" w:cs="FrankRuehl"/>
      <w:sz w:val="16"/>
      <w:szCs w:val="20"/>
      <w:lang w:eastAsia="en-US" w:bidi="ar-SA"/>
    </w:rPr>
  </w:style>
  <w:style w:type="paragraph" w:customStyle="1" w:styleId="31">
    <w:name w:val="כותרת3"/>
    <w:basedOn w:val="a"/>
    <w:next w:val="a"/>
    <w:uiPriority w:val="99"/>
    <w:qFormat/>
    <w:rsid w:val="004B3213"/>
    <w:pPr>
      <w:ind w:left="1135" w:hanging="851"/>
      <w:jc w:val="left"/>
    </w:pPr>
    <w:rPr>
      <w:rFonts w:cs="Davi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gif"/><Relationship Id="rId14" Type="http://schemas.openxmlformats.org/officeDocument/2006/relationships/footer" Target="footer2.xml"/></Relationships>
</file>

<file path=word/_rels/footer1.xml.rels><?xml version="1.0" encoding="UTF-8" standalone="yes"?>
<Relationships xmlns="http://schemas.openxmlformats.org/package/2006/relationships"><Relationship Id="rId1" Type="http://schemas.openxmlformats.org/officeDocument/2006/relationships/image" Target="media/image2.jpeg"/></Relationships>
</file>

<file path=word/_rels/footer2.xml.rels><?xml version="1.0" encoding="UTF-8" standalone="yes"?>
<Relationships xmlns="http://schemas.openxmlformats.org/package/2006/relationships"><Relationship Id="rId1" Type="http://schemas.openxmlformats.org/officeDocument/2006/relationships/image" Target="media/image2.jpeg"/></Relationships>
</file>

<file path=word/_rels/header3.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_xmlsignatures/_rels/origin.sigs.rels><?xml version="1.0" encoding="UTF-8" standalone="yes"?>
<Relationships xmlns="http://schemas.openxmlformats.org/package/2006/relationships"><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z5raznYbqbuEBhEexX8kcvuV7sk=</DigestValue>
    </Reference>
    <Reference URI="#idOfficeObject" Type="http://www.w3.org/2000/09/xmldsig#Object">
      <DigestMethod Algorithm="http://www.w3.org/2000/09/xmldsig#sha1"/>
      <DigestValue>jmUHY0oHl4PS8ZtGzYUT6Q+jouo=</DigestValue>
    </Reference>
    <Reference URI="#idSignedProperties" Type="http://uri.etsi.org/01903#SignedProperties">
      <Transforms>
        <Transform Algorithm="http://www.w3.org/TR/2001/REC-xml-c14n-20010315"/>
      </Transforms>
      <DigestMethod Algorithm="http://www.w3.org/2000/09/xmldsig#sha1"/>
      <DigestValue>slFSLofmBN2G8fAxSRxRF4dojjU=</DigestValue>
    </Reference>
  </SignedInfo>
  <SignatureValue>B7fbqGx5aj6EZYPqC5wgSBoeNH3btuRpdCkpBD0il1YfKEN9XLeDyL6NTi8Lqt6yZ3A8uZxX20d+
4LipvGQOXDLW1oIUEmqiSRwDXtnLefLRB+BBKuz4bi++g/weniHs5kpMyUKc8w+akSepJNqjH5/0
An8uhQgV3ywPQKLCQppWXjh6F7R3SCdMEIvasVbgnTjxUULrNiNTON3cdsIZhkpcE6+pWG+SMzTV
4N4pLauSt003Xm5Iu9uGwgGncTPvmsVy1w5k582/1nGSSCY82r1ignolkQ5m72p3cDewCxm4E8I5
jkhFQEo/zlXwsv5BaVPY64X5hA/Fa3qoqt5u6g==</SignatureValue>
  <KeyInfo>
    <X509Data>
      <X509Certificate>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</X509Certificate>
    </X509Data>
  </KeyInfo>
  <Object xmlns:mdssi="http://schemas.openxmlformats.org/package/2006/digital-signature" Id="idPackageObject">
    <Manifest>
      <Reference URI="/word/settings.xml?ContentType=application/vnd.openxmlformats-officedocument.wordprocessingml.settings+xml">
        <DigestMethod Algorithm="http://www.w3.org/2000/09/xmldsig#sha1"/>
        <DigestValue>6MZssMLftS1Kv43A3wc4a9Zvdt8=</DigestValue>
      </Reference>
      <Reference URI="/word/footer2.xml?ContentType=application/vnd.openxmlformats-officedocument.wordprocessingml.footer+xml">
        <DigestMethod Algorithm="http://www.w3.org/2000/09/xmldsig#sha1"/>
        <DigestValue>zckKYM6NlKH3HZMBwdf3x7fW98I=</DigestValue>
      </Reference>
      <Reference URI="/word/numbering.xml?ContentType=application/vnd.openxmlformats-officedocument.wordprocessingml.numbering+xml">
        <DigestMethod Algorithm="http://www.w3.org/2000/09/xmldsig#sha1"/>
        <DigestValue>I/wHCNdLi4+ebWiwJb/wlmC8p+Q=</DigestValue>
      </Reference>
      <Reference URI="/word/footnotes.xml?ContentType=application/vnd.openxmlformats-officedocument.wordprocessingml.footnotes+xml">
        <DigestMethod Algorithm="http://www.w3.org/2000/09/xmldsig#sha1"/>
        <DigestValue>uPT8n68NfT4Xr8jCNc08O0NZ1Kc=</DigestValue>
      </Reference>
      <Reference URI="/word/media/image3.png?ContentType=image/png">
        <DigestMethod Algorithm="http://www.w3.org/2000/09/xmldsig#sha1"/>
        <DigestValue>3F8qixF5pWdnAsNC3udpufFKhRs=</DigestValue>
      </Reference>
      <Reference URI="/word/theme/theme1.xml?ContentType=application/vnd.openxmlformats-officedocument.theme+xml">
        <DigestMethod Algorithm="http://www.w3.org/2000/09/xmldsig#sha1"/>
        <DigestValue>xEUc+Kxs8b99k/vO5tW242dYiks=</DigestValue>
      </Reference>
      <Reference URI="/word/media/image1.gif?ContentType=image/gif">
        <DigestMethod Algorithm="http://www.w3.org/2000/09/xmldsig#sha1"/>
        <DigestValue>C8i41AfdCL42g4GRdScdGw4EXwE=</DigestValue>
      </Reference>
      <Reference URI="/word/media/image2.jpeg?ContentType=image/jpeg">
        <DigestMethod Algorithm="http://www.w3.org/2000/09/xmldsig#sha1"/>
        <DigestValue>mXymhR/7fa1/luMIvyXm5D4xrhw=</DigestValue>
      </Reference>
      <Reference URI="/word/styles.xml?ContentType=application/vnd.openxmlformats-officedocument.wordprocessingml.styles+xml">
        <DigestMethod Algorithm="http://www.w3.org/2000/09/xmldsig#sha1"/>
        <DigestValue>7QB03ZJDib3RdGIQnII/c6T8kmg=</DigestValue>
      </Reference>
      <Reference URI="/word/endnotes.xml?ContentType=application/vnd.openxmlformats-officedocument.wordprocessingml.endnotes+xml">
        <DigestMethod Algorithm="http://www.w3.org/2000/09/xmldsig#sha1"/>
        <DigestValue>pHkzqWEbiXJWJuNXEcGxR4FYUF4=</DigestValue>
      </Reference>
      <Reference URI="/word/header3.xml?ContentType=application/vnd.openxmlformats-officedocument.wordprocessingml.header+xml">
        <DigestMethod Algorithm="http://www.w3.org/2000/09/xmldsig#sha1"/>
        <DigestValue>pdzVe05e5Y18oMMbt537Jh+7bPQ=</DigestValue>
      </Reference>
      <Reference URI="/word/document.xml?ContentType=application/vnd.openxmlformats-officedocument.wordprocessingml.document.main+xml">
        <DigestMethod Algorithm="http://www.w3.org/2000/09/xmldsig#sha1"/>
        <DigestValue>FAID92/Ts4dQDTEiISPLBjFyN74=</DigestValue>
      </Reference>
      <Reference URI="/word/fontTable.xml?ContentType=application/vnd.openxmlformats-officedocument.wordprocessingml.fontTable+xml">
        <DigestMethod Algorithm="http://www.w3.org/2000/09/xmldsig#sha1"/>
        <DigestValue>x5ojDpIqJ2q9e+kS9BFADbPerwk=</DigestValue>
      </Reference>
      <Reference URI="/word/stylesWithEffects.xml?ContentType=application/vnd.ms-word.stylesWithEffects+xml">
        <DigestMethod Algorithm="http://www.w3.org/2000/09/xmldsig#sha1"/>
        <DigestValue>V//Nfq2En0OC1mCwOAwEzoTT570=</DigestValue>
      </Reference>
      <Reference URI="/word/footer1.xml?ContentType=application/vnd.openxmlformats-officedocument.wordprocessingml.footer+xml">
        <DigestMethod Algorithm="http://www.w3.org/2000/09/xmldsig#sha1"/>
        <DigestValue>edIuhzxKpoPHbxEYVbAfGtXNuuI=</DigestValue>
      </Reference>
      <Reference URI="/word/header2.xml?ContentType=application/vnd.openxmlformats-officedocument.wordprocessingml.header+xml">
        <DigestMethod Algorithm="http://www.w3.org/2000/09/xmldsig#sha1"/>
        <DigestValue>CBsRknprV7YJLPNrjfv/CIdyhJ4=</DigestValue>
      </Reference>
      <Reference URI="/word/header1.xml?ContentType=application/vnd.openxmlformats-officedocument.wordprocessingml.header+xml">
        <DigestMethod Algorithm="http://www.w3.org/2000/09/xmldsig#sha1"/>
        <DigestValue>YgMJP8qmBxKUX4KTNvpzI43kQEE=</DigestValue>
      </Reference>
      <Reference URI="/word/webSettings.xml?ContentType=application/vnd.openxmlformats-officedocument.wordprocessingml.webSettings+xml">
        <DigestMethod Algorithm="http://www.w3.org/2000/09/xmldsig#sha1"/>
        <DigestValue>lAd5yF8cxEoiFlszYhO3zrlMwUQ=</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2aCvWiHHHdjIC7c/DZRNQCAZWDA=</DigestValue>
      </Reference>
      <Reference URI="/word/_rels/header3.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v/ex1wPaECbo6uIOzyeiBzfoKSw=</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3"/>
            <mdssi:RelationshipReference SourceId="rId7"/>
            <mdssi:RelationshipReference SourceId="rId12"/>
            <mdssi:RelationshipReference SourceId="rId2"/>
            <mdssi:RelationshipReference SourceId="rId16"/>
            <mdssi:RelationshipReference SourceId="rId6"/>
            <mdssi:RelationshipReference SourceId="rId11"/>
            <mdssi:RelationshipReference SourceId="rId5"/>
            <mdssi:RelationshipReference SourceId="rId15"/>
            <mdssi:RelationshipReference SourceId="rId10"/>
            <mdssi:RelationshipReference SourceId="rId4"/>
            <mdssi:RelationshipReference SourceId="rId9"/>
            <mdssi:RelationshipReference SourceId="rId14"/>
          </Transform>
          <Transform Algorithm="http://www.w3.org/TR/2001/REC-xml-c14n-20010315"/>
        </Transforms>
        <DigestMethod Algorithm="http://www.w3.org/2000/09/xmldsig#sha1"/>
        <DigestValue>Bm2X/K2x1OJy3KMBGZm458oeqm0=</DigestValue>
      </Reference>
    </Manifest>
    <SignatureProperties>
      <SignatureProperty Id="idSignatureTime" Target="#idPackageSignature">
        <mdssi:SignatureTime>
          <mdssi:Format>YYYY-MM-DDThh:mm:ssTZD</mdssi:Format>
          <mdssi:Value>2014-12-02T16:04:51Z</mdssi:Value>
        </mdssi:SignatureTime>
      </SignatureProperty>
    </SignatureProperties>
  </Object>
  <Object Id="idOfficeObject">
    <SignatureProperties>
      <SignatureProperty Id="idOfficeV1Details" Target="#idPackageSignature">
        <SignatureInfoV1 xmlns="http://schemas.microsoft.com/office/2006/digsig">
          <SetupID/>
          <SignatureText/>
          <SignatureImage/>
          <SignatureComments>הציפור</SignatureComments>
          <WindowsVersion>6.1</WindowsVersion>
          <OfficeVersion>14.0</OfficeVersion>
          <ApplicationVersion>14.0</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ManifestHashAlgorithm>http://www.w3.org/2000/09/xmldsig#sha1</ManifestHashAlgorithm>
          <SignatureType>1</SignatureType>
        </SignatureInfoV1>
      </SignatureProperty>
    </SignatureProperties>
  </Object>
  <Object>
    <xd:QualifyingProperties xmlns:xd="http://uri.etsi.org/01903/v1.3.2#" Target="#idPackageSignature">
      <xd:SignedProperties Id="idSignedProperties">
        <xd:SignedSignatureProperties>
          <xd:SigningTime>2014-12-02T16:04:51Z</xd:SigningTime>
          <xd:SigningCertificate>
            <xd:Cert>
              <xd:CertDigest>
                <DigestMethod Algorithm="http://www.w3.org/2000/09/xmldsig#sha1"/>
                <DigestValue>1LIHotLFsz79H6KzJ15HHBziXSQ=</DigestValue>
              </xd:CertDigest>
              <xd:IssuerSerial>
                <X509IssuerName>CN=TAMUZ-Employees CA G2, O=Government of Israel, C=IL</X509IssuerName>
                <X509SerialNumber>424830783016993401344367</X509SerialNumber>
              </xd:IssuerSerial>
            </xd:Cert>
          </xd:SigningCertificate>
          <xd:SignaturePolicyIdentifier>
            <xd:SignaturePolicyImplied/>
          </xd:SignaturePolicyIdentifier>
        </xd:SignedSignatureProperties>
      </xd:SignedProperties>
      <xd:UnsignedProperties/>
    </xd:QualifyingProperties>
  </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01C2B3D-F200-4102-91A7-8BC3421A1BF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77</TotalTime>
  <Pages>3</Pages>
  <Words>771</Words>
  <Characters>3859</Characters>
  <Application>Microsoft Office Word</Application>
  <DocSecurity>0</DocSecurity>
  <Lines>32</Lines>
  <Paragraphs>9</Paragraphs>
  <ScaleCrop>false</ScaleCrop>
  <HeadingPairs>
    <vt:vector size="2" baseType="variant">
      <vt:variant>
        <vt:lpstr>שם</vt:lpstr>
      </vt:variant>
      <vt:variant>
        <vt:i4>1</vt:i4>
      </vt:variant>
    </vt:vector>
  </HeadingPairs>
  <TitlesOfParts>
    <vt:vector size="1" baseType="lpstr">
      <vt:lpstr/>
    </vt:vector>
  </TitlesOfParts>
  <Company>MOF</Company>
  <LinksUpToDate>false</LinksUpToDate>
  <CharactersWithSpaces>4621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אאידה מור</dc:creator>
  <cp:lastModifiedBy>עירית מיקה</cp:lastModifiedBy>
  <cp:revision>27</cp:revision>
  <dcterms:created xsi:type="dcterms:W3CDTF">2013-10-27T16:14:00Z</dcterms:created>
  <dcterms:modified xsi:type="dcterms:W3CDTF">2014-12-02T16:04:00Z</dcterms:modified>
</cp:coreProperties>
</file>